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5F2B8">
      <w:pPr>
        <w:pStyle w:val="2"/>
        <w:jc w:val="left"/>
        <w:rPr>
          <w:rFonts w:ascii="Arial" w:hAnsi="Arial" w:cs="Arial"/>
        </w:rPr>
      </w:pPr>
      <w:r>
        <w:rPr>
          <w:rFonts w:hint="eastAsia" w:ascii="Arial" w:hAnsi="Arial" w:cs="Arial"/>
        </w:rPr>
        <w:t>5 Days Gansu Silk Road Group Tour to Dunhuang, Jiayuguan &amp; Zhangye</w:t>
      </w:r>
    </w:p>
    <w:p w14:paraId="03376438">
      <w:pPr>
        <w:rPr>
          <w:rFonts w:ascii="Arial" w:hAnsi="Arial" w:cs="Arial"/>
          <w:b/>
          <w:bCs/>
        </w:rPr>
      </w:pPr>
      <w:r>
        <w:rPr>
          <w:rFonts w:hint="eastAsia" w:ascii="Arial" w:hAnsi="Arial" w:cs="Arial"/>
          <w:b/>
          <w:bCs/>
        </w:rPr>
        <w:t xml:space="preserve">Best Gansu Group Tour: Mogao Caves, Great Wall &amp; Danxia Geopark </w:t>
      </w:r>
    </w:p>
    <w:p w14:paraId="582F6C8E">
      <w:pPr>
        <w:rPr>
          <w:rFonts w:ascii="Arial" w:hAnsi="Arial" w:cs="Arial"/>
          <w:b/>
          <w:bCs/>
        </w:rPr>
      </w:pPr>
    </w:p>
    <w:p w14:paraId="5EF023A3">
      <w:pPr>
        <w:rPr>
          <w:rFonts w:ascii="Arial" w:hAnsi="Arial" w:cs="Arial"/>
          <w:sz w:val="22"/>
          <w:szCs w:val="24"/>
        </w:rPr>
      </w:pPr>
      <w:r>
        <w:rPr>
          <w:rFonts w:ascii="Arial" w:hAnsi="Arial" w:cs="Arial"/>
          <w:sz w:val="22"/>
          <w:szCs w:val="24"/>
        </w:rPr>
        <w:t>Tour Code: AOT-</w:t>
      </w:r>
      <w:r>
        <w:rPr>
          <w:rFonts w:hint="eastAsia" w:ascii="Arial" w:hAnsi="Arial" w:cs="Arial"/>
          <w:sz w:val="22"/>
          <w:szCs w:val="24"/>
        </w:rPr>
        <w:t>SRT</w:t>
      </w:r>
      <w:r>
        <w:rPr>
          <w:rFonts w:ascii="Arial" w:hAnsi="Arial" w:cs="Arial"/>
          <w:sz w:val="22"/>
          <w:szCs w:val="24"/>
        </w:rPr>
        <w:t>-</w:t>
      </w:r>
      <w:r>
        <w:rPr>
          <w:rFonts w:hint="eastAsia" w:ascii="Arial" w:hAnsi="Arial" w:cs="Arial"/>
          <w:sz w:val="22"/>
          <w:szCs w:val="24"/>
        </w:rPr>
        <w:t>E</w:t>
      </w:r>
    </w:p>
    <w:p w14:paraId="07E1A865">
      <w:pPr>
        <w:rPr>
          <w:rFonts w:ascii="Arial" w:hAnsi="Arial" w:cs="Arial"/>
          <w:sz w:val="22"/>
          <w:szCs w:val="24"/>
        </w:rPr>
      </w:pPr>
      <w:r>
        <w:rPr>
          <w:rFonts w:ascii="Arial" w:hAnsi="Arial" w:cs="Arial"/>
          <w:sz w:val="22"/>
          <w:szCs w:val="24"/>
        </w:rPr>
        <w:t xml:space="preserve">Travel Route: </w:t>
      </w:r>
      <w:r>
        <w:rPr>
          <w:rFonts w:hint="eastAsia" w:ascii="Arial" w:hAnsi="Arial" w:cs="Arial"/>
          <w:sz w:val="22"/>
          <w:szCs w:val="24"/>
        </w:rPr>
        <w:t>Dunhuang - Jiayuguan - Zhangye</w:t>
      </w:r>
    </w:p>
    <w:p w14:paraId="7FF1E313">
      <w:pPr>
        <w:rPr>
          <w:rFonts w:ascii="Arial" w:hAnsi="Arial" w:cs="Arial"/>
          <w:sz w:val="22"/>
          <w:szCs w:val="24"/>
        </w:rPr>
      </w:pPr>
      <w:r>
        <w:rPr>
          <w:rFonts w:ascii="Arial" w:hAnsi="Arial" w:cs="Arial"/>
          <w:sz w:val="22"/>
          <w:szCs w:val="24"/>
        </w:rPr>
        <w:t xml:space="preserve">Features: </w:t>
      </w:r>
      <w:r>
        <w:rPr>
          <w:rFonts w:hint="eastAsia" w:ascii="Arial" w:hAnsi="Arial" w:cs="Arial"/>
          <w:sz w:val="22"/>
          <w:szCs w:val="24"/>
        </w:rPr>
        <w:t xml:space="preserve">Ancient </w:t>
      </w:r>
      <w:r>
        <w:rPr>
          <w:rFonts w:ascii="Arial" w:hAnsi="Arial" w:cs="Arial"/>
          <w:sz w:val="22"/>
          <w:szCs w:val="24"/>
        </w:rPr>
        <w:t>Silk Road</w:t>
      </w:r>
      <w:r>
        <w:rPr>
          <w:rFonts w:hint="eastAsia" w:ascii="Arial" w:hAnsi="Arial" w:cs="Arial"/>
          <w:sz w:val="22"/>
          <w:szCs w:val="24"/>
        </w:rPr>
        <w:t xml:space="preserve">, </w:t>
      </w:r>
      <w:r>
        <w:rPr>
          <w:rFonts w:ascii="Arial" w:hAnsi="Arial" w:cs="Arial"/>
          <w:sz w:val="22"/>
          <w:szCs w:val="24"/>
        </w:rPr>
        <w:t>Hexi Corridor</w:t>
      </w:r>
      <w:r>
        <w:rPr>
          <w:rFonts w:hint="eastAsia" w:ascii="Arial" w:hAnsi="Arial" w:cs="Arial"/>
          <w:sz w:val="22"/>
          <w:szCs w:val="24"/>
        </w:rPr>
        <w:t xml:space="preserve">, World Heritage Site, </w:t>
      </w:r>
      <w:r>
        <w:rPr>
          <w:rFonts w:ascii="Arial" w:hAnsi="Arial" w:cs="Arial"/>
          <w:sz w:val="22"/>
          <w:szCs w:val="24"/>
        </w:rPr>
        <w:t xml:space="preserve">Geological Wonders, </w:t>
      </w:r>
      <w:r>
        <w:rPr>
          <w:rFonts w:hint="eastAsia" w:ascii="Arial" w:hAnsi="Arial" w:cs="Arial"/>
          <w:sz w:val="22"/>
          <w:szCs w:val="24"/>
        </w:rPr>
        <w:t xml:space="preserve">History, </w:t>
      </w:r>
      <w:r>
        <w:rPr>
          <w:rFonts w:ascii="Arial" w:hAnsi="Arial" w:cs="Arial"/>
          <w:sz w:val="22"/>
          <w:szCs w:val="24"/>
        </w:rPr>
        <w:t>Culture,</w:t>
      </w:r>
      <w:r>
        <w:rPr>
          <w:rFonts w:hint="eastAsia" w:ascii="Arial" w:hAnsi="Arial" w:cs="Arial"/>
          <w:sz w:val="22"/>
          <w:szCs w:val="24"/>
        </w:rPr>
        <w:t xml:space="preserve"> Grottoes, Buddha Caves, Great Walls, Sands, Lake, Monastery, Relics, Minorities, Architecture, Gansu Food, Markets</w:t>
      </w:r>
    </w:p>
    <w:p w14:paraId="2DE1AC24">
      <w:pPr>
        <w:pStyle w:val="3"/>
        <w:rPr>
          <w:rFonts w:ascii="Arial" w:hAnsi="Arial" w:cs="Arial"/>
          <w:u w:val="single"/>
        </w:rPr>
      </w:pPr>
      <w:r>
        <w:rPr>
          <w:rFonts w:ascii="Arial" w:hAnsi="Arial" w:cs="Arial"/>
          <w:u w:val="single"/>
        </w:rPr>
        <w:t>SEO:</w:t>
      </w:r>
    </w:p>
    <w:p w14:paraId="7D38F11C">
      <w:pPr>
        <w:rPr>
          <w:rFonts w:ascii="Arial" w:hAnsi="Arial" w:cs="Arial"/>
          <w:b/>
          <w:bCs/>
        </w:rPr>
      </w:pPr>
      <w:r>
        <w:rPr>
          <w:rFonts w:ascii="Arial" w:hAnsi="Arial" w:cs="Arial"/>
          <w:b/>
          <w:bCs/>
        </w:rPr>
        <w:t>SEO Title:</w:t>
      </w:r>
    </w:p>
    <w:p w14:paraId="5B671732">
      <w:pPr>
        <w:rPr>
          <w:rFonts w:ascii="Arial" w:hAnsi="Arial" w:cs="Arial"/>
        </w:rPr>
      </w:pPr>
      <w:r>
        <w:rPr>
          <w:rFonts w:hint="eastAsia" w:ascii="Arial" w:hAnsi="Arial" w:cs="Arial"/>
        </w:rPr>
        <w:t>5 Days Gansu Silk Road Group Tour (Dunhuang Jiayuguan Zhangye)</w:t>
      </w:r>
      <w:r>
        <w:rPr>
          <w:rFonts w:hint="eastAsia" w:ascii="Arial" w:hAnsi="Arial" w:cs="Arial"/>
        </w:rPr>
        <w:fldChar w:fldCharType="begin"/>
      </w:r>
      <w:r>
        <w:rPr>
          <w:rFonts w:hint="eastAsia" w:ascii="Arial" w:hAnsi="Arial" w:cs="Arial"/>
        </w:rPr>
        <w:instrText xml:space="preserve"> HYPERLINK "https://www.parkhotelgroup.com/blog/5-must-see-attractions-yunnan/" </w:instrText>
      </w:r>
      <w:r>
        <w:rPr>
          <w:rFonts w:hint="eastAsia" w:ascii="Arial" w:hAnsi="Arial" w:cs="Arial"/>
        </w:rPr>
        <w:fldChar w:fldCharType="separate"/>
      </w:r>
    </w:p>
    <w:p w14:paraId="4EDF9926">
      <w:pPr>
        <w:rPr>
          <w:rFonts w:ascii="Arial" w:hAnsi="Arial" w:cs="Arial"/>
        </w:rPr>
      </w:pPr>
      <w:r>
        <w:rPr>
          <w:rFonts w:hint="eastAsia" w:ascii="Arial" w:hAnsi="Arial" w:cs="Arial"/>
        </w:rPr>
        <w:t xml:space="preserve"> </w:t>
      </w:r>
      <w:r>
        <w:rPr>
          <w:rFonts w:hint="eastAsia" w:ascii="Arial" w:hAnsi="Arial" w:cs="Arial"/>
        </w:rPr>
        <w:fldChar w:fldCharType="end"/>
      </w:r>
    </w:p>
    <w:p w14:paraId="4F1C183F">
      <w:pPr>
        <w:rPr>
          <w:rFonts w:ascii="Arial" w:hAnsi="Arial" w:cs="Arial"/>
          <w:b/>
          <w:bCs/>
        </w:rPr>
      </w:pPr>
      <w:r>
        <w:rPr>
          <w:rFonts w:ascii="Arial" w:hAnsi="Arial" w:cs="Arial"/>
          <w:b/>
          <w:bCs/>
        </w:rPr>
        <w:t>Keywords:</w:t>
      </w:r>
    </w:p>
    <w:p w14:paraId="5CCD75B5">
      <w:pPr>
        <w:rPr>
          <w:rFonts w:ascii="Arial" w:hAnsi="Arial" w:cs="Arial"/>
        </w:rPr>
      </w:pPr>
      <w:r>
        <w:rPr>
          <w:rFonts w:hint="eastAsia" w:ascii="Arial" w:hAnsi="Arial" w:cs="Arial"/>
        </w:rPr>
        <w:t xml:space="preserve">5 Days Gansu Silk Road Group Tour (Dunhuang Jiayuguan Zhangye), 5 Days Gansu Silk Road Group Tour, 5 Days Gansu Group Tour, 5 Days Gansu Small Group Tour </w:t>
      </w:r>
    </w:p>
    <w:p w14:paraId="008F753A">
      <w:pPr>
        <w:rPr>
          <w:rFonts w:ascii="Arial" w:hAnsi="Arial" w:cs="Arial"/>
        </w:rPr>
      </w:pPr>
    </w:p>
    <w:p w14:paraId="16D9396F">
      <w:pPr>
        <w:rPr>
          <w:rFonts w:ascii="Arial" w:hAnsi="Arial" w:cs="Arial"/>
          <w:b/>
          <w:bCs/>
        </w:rPr>
      </w:pPr>
      <w:r>
        <w:rPr>
          <w:rFonts w:ascii="Arial" w:hAnsi="Arial" w:cs="Arial"/>
          <w:b/>
          <w:bCs/>
        </w:rPr>
        <w:t>Description:</w:t>
      </w:r>
    </w:p>
    <w:p w14:paraId="050AD961">
      <w:pPr>
        <w:rPr>
          <w:rFonts w:ascii="Arial" w:hAnsi="Arial" w:cs="Arial"/>
          <w:sz w:val="22"/>
          <w:szCs w:val="24"/>
        </w:rPr>
      </w:pPr>
      <w:r>
        <w:rPr>
          <w:rFonts w:hint="eastAsia" w:ascii="Arial" w:hAnsi="Arial" w:cs="Arial"/>
        </w:rPr>
        <w:t>Take 5 Days Gansu Silk Road Group Tour to Dunhuang, Jiayuguan &amp; Zhangye for Mogao Caves, Mingsha Mountain &amp; Crescent Lake, Jiayuguan Pass, Overhanging Great Wall, Zhangye Danxia Geopark, Zhangye Dafo Temple, Best Gansu Group Tour at cheap price.</w:t>
      </w:r>
    </w:p>
    <w:p w14:paraId="00BC660A">
      <w:pPr>
        <w:pStyle w:val="3"/>
        <w:rPr>
          <w:rFonts w:ascii="Arial" w:hAnsi="Arial" w:cs="Arial"/>
        </w:rPr>
      </w:pPr>
      <w:r>
        <w:rPr>
          <w:rFonts w:ascii="Arial" w:hAnsi="Arial" w:cs="Arial"/>
        </w:rPr>
        <w:t>Overview:</w:t>
      </w:r>
    </w:p>
    <w:p w14:paraId="79F0D699">
      <w:pPr>
        <w:pStyle w:val="7"/>
        <w:widowControl/>
        <w:spacing w:before="300" w:beforeAutospacing="0" w:afterAutospacing="0" w:line="15" w:lineRule="atLeast"/>
        <w:rPr>
          <w:rFonts w:ascii="Arial" w:hAnsi="Arial" w:eastAsia="Arial" w:cs="Arial"/>
          <w:color w:val="010101"/>
          <w:sz w:val="20"/>
          <w:szCs w:val="20"/>
        </w:rPr>
      </w:pPr>
      <w:r>
        <w:rPr>
          <w:rStyle w:val="10"/>
          <w:rFonts w:ascii="Arial" w:hAnsi="Arial" w:eastAsia="Arial" w:cs="Arial"/>
          <w:color w:val="010101"/>
          <w:sz w:val="20"/>
          <w:szCs w:val="20"/>
        </w:rPr>
        <w:t>Best Gansu Group Tour:</w:t>
      </w:r>
      <w:r>
        <w:rPr>
          <w:rFonts w:ascii="Arial" w:hAnsi="Arial" w:eastAsia="Arial" w:cs="Arial"/>
          <w:color w:val="010101"/>
          <w:sz w:val="20"/>
          <w:szCs w:val="20"/>
        </w:rPr>
        <w:t> </w:t>
      </w:r>
      <w:r>
        <w:rPr>
          <w:rStyle w:val="10"/>
          <w:rFonts w:ascii="Arial" w:hAnsi="Arial" w:eastAsia="Arial" w:cs="Arial"/>
          <w:color w:val="010101"/>
          <w:sz w:val="20"/>
          <w:szCs w:val="20"/>
        </w:rPr>
        <w:t>Mogao Caves, Great Wall &amp; Danxia Geopark</w:t>
      </w:r>
      <w:r>
        <w:rPr>
          <w:rFonts w:ascii="Arial" w:hAnsi="Arial" w:eastAsia="Arial" w:cs="Arial"/>
          <w:color w:val="010101"/>
          <w:sz w:val="20"/>
          <w:szCs w:val="20"/>
        </w:rPr>
        <w:t> </w:t>
      </w:r>
      <w:r>
        <w:rPr>
          <w:rFonts w:ascii="Arial" w:hAnsi="Arial" w:eastAsia="Arial" w:cs="Arial"/>
          <w:color w:val="010101"/>
          <w:sz w:val="20"/>
          <w:szCs w:val="20"/>
        </w:rPr>
        <w:br w:type="textWrapping"/>
      </w:r>
      <w:r>
        <w:rPr>
          <w:rFonts w:ascii="Arial" w:hAnsi="Arial" w:eastAsia="Arial" w:cs="Arial"/>
          <w:color w:val="010101"/>
          <w:sz w:val="20"/>
          <w:szCs w:val="20"/>
        </w:rPr>
        <w:br w:type="textWrapping"/>
      </w:r>
      <w:r>
        <w:rPr>
          <w:rFonts w:ascii="Arial" w:hAnsi="Arial" w:eastAsia="Arial" w:cs="Arial"/>
          <w:color w:val="010101"/>
          <w:sz w:val="20"/>
          <w:szCs w:val="20"/>
        </w:rPr>
        <w:t>Why </w:t>
      </w:r>
      <w:r>
        <w:rPr>
          <w:rStyle w:val="10"/>
          <w:rFonts w:ascii="Arial" w:hAnsi="Arial" w:eastAsia="Arial" w:cs="Arial"/>
          <w:color w:val="010101"/>
          <w:sz w:val="20"/>
          <w:szCs w:val="20"/>
        </w:rPr>
        <w:t>Gansu Silk Road Group Tour</w:t>
      </w:r>
      <w:r>
        <w:rPr>
          <w:rFonts w:ascii="Arial" w:hAnsi="Arial" w:eastAsia="Arial" w:cs="Arial"/>
          <w:color w:val="010101"/>
          <w:sz w:val="20"/>
          <w:szCs w:val="20"/>
        </w:rPr>
        <w:t xml:space="preserve">? Unveil the treasures of Gansu province, a historical crossroads known for the Hexi Corridor and its legacy as a vital Silk Road Hub. Join our </w:t>
      </w:r>
      <w:r>
        <w:rPr>
          <w:rStyle w:val="10"/>
          <w:rFonts w:ascii="Arial" w:hAnsi="Arial" w:eastAsia="Arial" w:cs="Arial"/>
          <w:color w:val="010101"/>
          <w:sz w:val="20"/>
          <w:szCs w:val="20"/>
        </w:rPr>
        <w:t>5 Days Gansu Silk Road Group Tour</w:t>
      </w:r>
      <w:r>
        <w:rPr>
          <w:rStyle w:val="10"/>
          <w:rFonts w:ascii="Arial" w:hAnsi="Arial" w:eastAsia="Arial" w:cs="Arial"/>
          <w:b w:val="0"/>
          <w:bCs/>
          <w:color w:val="010101"/>
          <w:sz w:val="20"/>
          <w:szCs w:val="20"/>
        </w:rPr>
        <w:t xml:space="preserve"> to Dunhuang, Jiayuguan &amp; Zhangye</w:t>
      </w:r>
      <w:r>
        <w:rPr>
          <w:rFonts w:ascii="Arial" w:hAnsi="Arial" w:eastAsia="Arial" w:cs="Arial"/>
          <w:color w:val="010101"/>
          <w:sz w:val="20"/>
          <w:szCs w:val="20"/>
        </w:rPr>
        <w:t xml:space="preserve">, </w:t>
      </w:r>
      <w:r>
        <w:rPr>
          <w:rFonts w:hint="eastAsia" w:ascii="Arial" w:hAnsi="Arial" w:eastAsia="宋体" w:cs="Arial"/>
          <w:color w:val="010101"/>
          <w:sz w:val="20"/>
          <w:szCs w:val="20"/>
        </w:rPr>
        <w:t>where you'll witness marvels like the awe-inspiring Mogao Caves, the majestic Jiayuguan Great Wall, and the breathtaking Zhangye Danxia Mountains</w:t>
      </w:r>
      <w:r>
        <w:rPr>
          <w:rFonts w:ascii="Arial" w:hAnsi="Arial" w:eastAsia="Arial" w:cs="Arial"/>
          <w:color w:val="010101"/>
          <w:sz w:val="20"/>
          <w:szCs w:val="20"/>
        </w:rPr>
        <w:t xml:space="preserve">. Contact us to </w:t>
      </w:r>
      <w:r>
        <w:rPr>
          <w:rFonts w:hint="eastAsia" w:ascii="Arial" w:hAnsi="Arial" w:eastAsia="宋体" w:cs="Arial"/>
          <w:color w:val="010101"/>
          <w:sz w:val="20"/>
          <w:szCs w:val="20"/>
        </w:rPr>
        <w:t>start</w:t>
      </w:r>
      <w:r>
        <w:rPr>
          <w:rFonts w:ascii="Arial" w:hAnsi="Arial" w:eastAsia="Arial" w:cs="Arial"/>
          <w:color w:val="010101"/>
          <w:sz w:val="20"/>
          <w:szCs w:val="20"/>
        </w:rPr>
        <w:t xml:space="preserve"> your </w:t>
      </w:r>
      <w:r>
        <w:rPr>
          <w:rStyle w:val="10"/>
          <w:rFonts w:ascii="Arial" w:hAnsi="Arial" w:eastAsia="Arial" w:cs="Arial"/>
          <w:color w:val="010101"/>
          <w:sz w:val="20"/>
          <w:szCs w:val="20"/>
        </w:rPr>
        <w:t>Best Gansu Group Tour</w:t>
      </w:r>
      <w:r>
        <w:rPr>
          <w:rFonts w:ascii="Arial" w:hAnsi="Arial" w:eastAsia="Arial" w:cs="Arial"/>
          <w:color w:val="010101"/>
          <w:sz w:val="20"/>
          <w:szCs w:val="20"/>
        </w:rPr>
        <w:t> </w:t>
      </w:r>
      <w:r>
        <w:rPr>
          <w:rFonts w:hint="eastAsia" w:ascii="Arial" w:hAnsi="Arial" w:eastAsia="宋体" w:cs="Arial"/>
          <w:color w:val="010101"/>
          <w:sz w:val="20"/>
          <w:szCs w:val="20"/>
        </w:rPr>
        <w:t>for a</w:t>
      </w:r>
      <w:r>
        <w:rPr>
          <w:rFonts w:ascii="Arial" w:hAnsi="Arial" w:eastAsia="Arial" w:cs="Arial"/>
          <w:color w:val="010101"/>
          <w:sz w:val="20"/>
          <w:szCs w:val="20"/>
        </w:rPr>
        <w:t xml:space="preserve"> </w:t>
      </w:r>
      <w:r>
        <w:rPr>
          <w:rFonts w:hint="eastAsia" w:ascii="Arial" w:hAnsi="Arial" w:eastAsia="宋体" w:cs="Arial"/>
          <w:color w:val="010101"/>
          <w:sz w:val="20"/>
          <w:szCs w:val="20"/>
        </w:rPr>
        <w:t xml:space="preserve">colorful </w:t>
      </w:r>
      <w:r>
        <w:rPr>
          <w:rFonts w:ascii="Arial" w:hAnsi="Arial" w:eastAsia="Arial" w:cs="Arial"/>
          <w:color w:val="010101"/>
          <w:sz w:val="20"/>
          <w:szCs w:val="20"/>
        </w:rPr>
        <w:t>Gansu Corridor cultural expedition</w:t>
      </w:r>
      <w:r>
        <w:rPr>
          <w:rFonts w:hint="eastAsia" w:ascii="Arial" w:hAnsi="Arial" w:eastAsia="宋体" w:cs="Arial"/>
          <w:color w:val="010101"/>
          <w:sz w:val="20"/>
          <w:szCs w:val="20"/>
        </w:rPr>
        <w:t xml:space="preserve"> along the Silk Road</w:t>
      </w:r>
      <w:r>
        <w:rPr>
          <w:rFonts w:ascii="Arial" w:hAnsi="Arial" w:eastAsia="Arial" w:cs="Arial"/>
          <w:color w:val="010101"/>
          <w:sz w:val="20"/>
          <w:szCs w:val="20"/>
        </w:rPr>
        <w:t>.</w:t>
      </w:r>
    </w:p>
    <w:p w14:paraId="447775F7">
      <w:pPr>
        <w:pStyle w:val="7"/>
        <w:widowControl/>
        <w:spacing w:before="300" w:beforeAutospacing="0" w:afterAutospacing="0" w:line="15" w:lineRule="atLeast"/>
        <w:rPr>
          <w:rFonts w:ascii="Arial" w:hAnsi="Arial" w:eastAsia="宋体" w:cs="Arial"/>
          <w:color w:val="010101"/>
          <w:sz w:val="20"/>
          <w:szCs w:val="20"/>
        </w:rPr>
      </w:pPr>
      <w:r>
        <w:rPr>
          <w:rFonts w:ascii="Arial" w:hAnsi="Arial" w:eastAsia="Arial" w:cs="Arial"/>
          <w:color w:val="010101"/>
          <w:sz w:val="20"/>
          <w:szCs w:val="20"/>
        </w:rPr>
        <w:t>Our </w:t>
      </w:r>
      <w:r>
        <w:rPr>
          <w:rFonts w:hint="eastAsia" w:ascii="Arial" w:hAnsi="Arial" w:eastAsia="宋体" w:cs="Arial"/>
          <w:b/>
          <w:bCs/>
          <w:color w:val="010101"/>
          <w:sz w:val="20"/>
          <w:szCs w:val="20"/>
        </w:rPr>
        <w:t xml:space="preserve">5 Days </w:t>
      </w:r>
      <w:r>
        <w:rPr>
          <w:rStyle w:val="10"/>
          <w:rFonts w:ascii="Arial" w:hAnsi="Arial" w:eastAsia="Arial" w:cs="Arial"/>
          <w:color w:val="010101"/>
          <w:sz w:val="20"/>
          <w:szCs w:val="20"/>
        </w:rPr>
        <w:t>Gansu Group Tour</w:t>
      </w:r>
      <w:r>
        <w:rPr>
          <w:rFonts w:ascii="Arial" w:hAnsi="Arial" w:eastAsia="Arial" w:cs="Arial"/>
          <w:color w:val="010101"/>
          <w:sz w:val="20"/>
          <w:szCs w:val="20"/>
        </w:rPr>
        <w:t xml:space="preserve"> offers a glimpse of </w:t>
      </w:r>
      <w:r>
        <w:rPr>
          <w:rFonts w:hint="eastAsia" w:ascii="Arial" w:hAnsi="Arial" w:eastAsia="宋体" w:cs="Arial"/>
          <w:color w:val="010101"/>
          <w:sz w:val="20"/>
          <w:szCs w:val="20"/>
        </w:rPr>
        <w:t>both</w:t>
      </w:r>
      <w:r>
        <w:rPr>
          <w:rFonts w:ascii="Arial" w:hAnsi="Arial" w:eastAsia="Arial" w:cs="Arial"/>
          <w:color w:val="010101"/>
          <w:sz w:val="20"/>
          <w:szCs w:val="20"/>
        </w:rPr>
        <w:t xml:space="preserve"> </w:t>
      </w:r>
      <w:r>
        <w:rPr>
          <w:rFonts w:hint="eastAsia" w:ascii="Arial" w:hAnsi="Arial" w:eastAsia="宋体" w:cs="Arial"/>
          <w:color w:val="010101"/>
          <w:sz w:val="20"/>
          <w:szCs w:val="20"/>
        </w:rPr>
        <w:t xml:space="preserve">the </w:t>
      </w:r>
      <w:r>
        <w:rPr>
          <w:rFonts w:ascii="Arial" w:hAnsi="Arial" w:eastAsia="Arial" w:cs="Arial"/>
          <w:color w:val="010101"/>
          <w:sz w:val="20"/>
          <w:szCs w:val="20"/>
        </w:rPr>
        <w:t>Gansu Corridor</w:t>
      </w:r>
      <w:r>
        <w:rPr>
          <w:rFonts w:hint="eastAsia" w:ascii="Arial" w:hAnsi="Arial" w:eastAsia="宋体" w:cs="Arial"/>
          <w:color w:val="010101"/>
          <w:sz w:val="20"/>
          <w:szCs w:val="20"/>
        </w:rPr>
        <w:t xml:space="preserve"> &amp; </w:t>
      </w:r>
      <w:r>
        <w:rPr>
          <w:rFonts w:hint="eastAsia" w:ascii="Arial" w:hAnsi="Arial" w:eastAsia="宋体" w:cs="Arial"/>
          <w:bCs/>
          <w:color w:val="010101"/>
          <w:sz w:val="20"/>
          <w:szCs w:val="20"/>
        </w:rPr>
        <w:t xml:space="preserve">ancient </w:t>
      </w:r>
      <w:r>
        <w:rPr>
          <w:rStyle w:val="10"/>
          <w:rFonts w:ascii="Arial" w:hAnsi="Arial" w:eastAsia="Arial" w:cs="Arial"/>
          <w:b w:val="0"/>
          <w:bCs/>
          <w:color w:val="010101"/>
          <w:sz w:val="20"/>
          <w:szCs w:val="20"/>
        </w:rPr>
        <w:t>Silk Road</w:t>
      </w:r>
      <w:r>
        <w:rPr>
          <w:rStyle w:val="10"/>
          <w:rFonts w:hint="eastAsia" w:ascii="Arial" w:hAnsi="Arial" w:eastAsia="宋体" w:cs="Arial"/>
          <w:b w:val="0"/>
          <w:bCs/>
          <w:color w:val="010101"/>
          <w:sz w:val="20"/>
          <w:szCs w:val="20"/>
        </w:rPr>
        <w:t xml:space="preserve">. </w:t>
      </w:r>
      <w:r>
        <w:rPr>
          <w:rFonts w:hint="eastAsia" w:ascii="Arial" w:hAnsi="Arial" w:eastAsia="宋体" w:cs="Arial"/>
          <w:color w:val="010101"/>
          <w:sz w:val="20"/>
          <w:szCs w:val="20"/>
        </w:rPr>
        <w:t xml:space="preserve">Delve into Dunhuang's rich heritage at the UNESCO World Heritage </w:t>
      </w:r>
      <w:r>
        <w:rPr>
          <w:rFonts w:hint="eastAsia" w:ascii="Arial" w:hAnsi="Arial" w:eastAsia="宋体" w:cs="Arial"/>
          <w:b/>
          <w:bCs/>
          <w:color w:val="010101"/>
          <w:sz w:val="20"/>
          <w:szCs w:val="20"/>
        </w:rPr>
        <w:t>Mogao Caves</w:t>
      </w:r>
      <w:r>
        <w:rPr>
          <w:rFonts w:hint="eastAsia" w:ascii="Arial" w:hAnsi="Arial" w:eastAsia="宋体" w:cs="Arial"/>
          <w:color w:val="010101"/>
          <w:sz w:val="20"/>
          <w:szCs w:val="20"/>
        </w:rPr>
        <w:t xml:space="preserve">, adorned with breathtaking Buddhist art and murals. Traverse the unique desert landscape and tranquil oasis of Mingsha Mountain &amp; Crescent Lake. Ascend the </w:t>
      </w:r>
      <w:r>
        <w:rPr>
          <w:rFonts w:hint="eastAsia" w:ascii="Arial" w:hAnsi="Arial" w:eastAsia="宋体" w:cs="Arial"/>
          <w:b/>
          <w:bCs/>
          <w:color w:val="010101"/>
          <w:sz w:val="20"/>
          <w:szCs w:val="20"/>
        </w:rPr>
        <w:t xml:space="preserve">Overhanging Great Wall </w:t>
      </w:r>
      <w:r>
        <w:rPr>
          <w:rFonts w:hint="eastAsia" w:ascii="Arial" w:hAnsi="Arial" w:eastAsia="宋体" w:cs="Arial"/>
          <w:color w:val="010101"/>
          <w:sz w:val="20"/>
          <w:szCs w:val="20"/>
        </w:rPr>
        <w:t xml:space="preserve">and </w:t>
      </w:r>
      <w:r>
        <w:rPr>
          <w:rFonts w:hint="eastAsia" w:ascii="Arial" w:hAnsi="Arial" w:eastAsia="宋体" w:cs="Arial"/>
          <w:b/>
          <w:bCs/>
          <w:color w:val="010101"/>
          <w:sz w:val="20"/>
          <w:szCs w:val="20"/>
        </w:rPr>
        <w:t>Jiayuguan Pass</w:t>
      </w:r>
      <w:r>
        <w:rPr>
          <w:rFonts w:hint="eastAsia" w:ascii="Arial" w:hAnsi="Arial" w:eastAsia="宋体" w:cs="Arial"/>
          <w:color w:val="010101"/>
          <w:sz w:val="20"/>
          <w:szCs w:val="20"/>
        </w:rPr>
        <w:t xml:space="preserve">, a UNESCO World Heritage Site where the Great Wall of China intersects with the Silk Road amidst the majestic Qilian Mountains. Witness the vibrant hues of the natural marvel, </w:t>
      </w:r>
      <w:r>
        <w:rPr>
          <w:rFonts w:hint="eastAsia" w:ascii="Arial" w:hAnsi="Arial" w:eastAsia="宋体" w:cs="Arial"/>
          <w:b/>
          <w:bCs/>
          <w:color w:val="010101"/>
          <w:sz w:val="20"/>
          <w:szCs w:val="20"/>
        </w:rPr>
        <w:t>Zhangye Danxia Geopark</w:t>
      </w:r>
      <w:r>
        <w:rPr>
          <w:rFonts w:hint="eastAsia" w:ascii="Arial" w:hAnsi="Arial" w:eastAsia="宋体" w:cs="Arial"/>
          <w:color w:val="010101"/>
          <w:sz w:val="20"/>
          <w:szCs w:val="20"/>
        </w:rPr>
        <w:t xml:space="preserve"> (Rainbow Mountains), and explore the intriguing paintings at </w:t>
      </w:r>
      <w:r>
        <w:rPr>
          <w:rFonts w:hint="eastAsia" w:ascii="Arial" w:hAnsi="Arial" w:eastAsia="宋体" w:cs="Arial"/>
          <w:b/>
          <w:bCs/>
          <w:color w:val="010101"/>
          <w:sz w:val="20"/>
          <w:szCs w:val="20"/>
        </w:rPr>
        <w:t>Zhangye Dafo Temple</w:t>
      </w:r>
      <w:r>
        <w:rPr>
          <w:rFonts w:hint="eastAsia" w:ascii="Arial" w:hAnsi="Arial" w:eastAsia="宋体" w:cs="Arial"/>
          <w:color w:val="010101"/>
          <w:sz w:val="20"/>
          <w:szCs w:val="20"/>
        </w:rPr>
        <w:t xml:space="preserve">, believed to be the birthplace of Kublai Khan and a source of inspiration for the epic novel </w:t>
      </w:r>
      <w:r>
        <w:rPr>
          <w:rFonts w:hint="eastAsia" w:ascii="Arial" w:hAnsi="Arial" w:eastAsia="宋体" w:cs="Arial"/>
          <w:b/>
          <w:bCs/>
          <w:i/>
          <w:iCs/>
          <w:color w:val="010101"/>
          <w:sz w:val="20"/>
          <w:szCs w:val="20"/>
        </w:rPr>
        <w:t>Journey to the West</w:t>
      </w:r>
      <w:r>
        <w:rPr>
          <w:rFonts w:hint="eastAsia" w:ascii="Arial" w:hAnsi="Arial" w:eastAsia="宋体" w:cs="Arial"/>
          <w:color w:val="010101"/>
          <w:sz w:val="20"/>
          <w:szCs w:val="20"/>
        </w:rPr>
        <w:t xml:space="preserve">, portraying the tales of </w:t>
      </w:r>
      <w:r>
        <w:rPr>
          <w:rFonts w:hint="eastAsia" w:ascii="Arial" w:hAnsi="Arial" w:eastAsia="宋体" w:cs="Arial"/>
          <w:b/>
          <w:bCs/>
          <w:color w:val="010101"/>
          <w:sz w:val="20"/>
          <w:szCs w:val="20"/>
        </w:rPr>
        <w:t>Monk Xuanzang</w:t>
      </w:r>
      <w:r>
        <w:rPr>
          <w:rFonts w:hint="eastAsia" w:ascii="Arial" w:hAnsi="Arial" w:eastAsia="宋体" w:cs="Arial"/>
          <w:color w:val="010101"/>
          <w:sz w:val="20"/>
          <w:szCs w:val="20"/>
        </w:rPr>
        <w:t xml:space="preserve"> and </w:t>
      </w:r>
      <w:r>
        <w:rPr>
          <w:rFonts w:hint="eastAsia" w:ascii="Arial" w:hAnsi="Arial" w:eastAsia="宋体" w:cs="Arial"/>
          <w:b/>
          <w:bCs/>
          <w:color w:val="010101"/>
          <w:sz w:val="20"/>
          <w:szCs w:val="20"/>
        </w:rPr>
        <w:t>Wukong</w:t>
      </w:r>
      <w:r>
        <w:rPr>
          <w:rFonts w:hint="eastAsia" w:ascii="Arial" w:hAnsi="Arial" w:eastAsia="宋体" w:cs="Arial"/>
          <w:color w:val="010101"/>
          <w:sz w:val="20"/>
          <w:szCs w:val="20"/>
        </w:rPr>
        <w:t xml:space="preserve">. </w:t>
      </w:r>
    </w:p>
    <w:p w14:paraId="2AEAF8F0">
      <w:pPr>
        <w:pStyle w:val="7"/>
        <w:widowControl/>
        <w:spacing w:before="300" w:beforeAutospacing="0" w:afterAutospacing="0" w:line="15" w:lineRule="atLeast"/>
        <w:rPr>
          <w:rFonts w:ascii="Arial" w:hAnsi="Arial" w:eastAsia="宋体" w:cs="Arial"/>
          <w:color w:val="010101"/>
          <w:sz w:val="20"/>
          <w:szCs w:val="20"/>
        </w:rPr>
      </w:pPr>
      <w:r>
        <w:rPr>
          <w:rFonts w:ascii="Arial" w:hAnsi="Arial" w:eastAsia="宋体" w:cs="Arial"/>
          <w:color w:val="010101"/>
          <w:sz w:val="20"/>
          <w:szCs w:val="20"/>
        </w:rPr>
        <w:t>Take our </w:t>
      </w:r>
      <w:r>
        <w:rPr>
          <w:rFonts w:ascii="Arial" w:hAnsi="Arial" w:eastAsia="宋体" w:cs="Arial"/>
          <w:b/>
          <w:bCs/>
          <w:color w:val="010101"/>
          <w:sz w:val="20"/>
          <w:szCs w:val="20"/>
        </w:rPr>
        <w:t>5 Days Best Gansu Group Tour</w:t>
      </w:r>
      <w:r>
        <w:rPr>
          <w:rFonts w:ascii="Arial" w:hAnsi="Arial" w:eastAsia="宋体" w:cs="Arial"/>
          <w:color w:val="010101"/>
          <w:sz w:val="20"/>
          <w:szCs w:val="20"/>
        </w:rPr>
        <w:t xml:space="preserve"> to capture </w:t>
      </w:r>
      <w:r>
        <w:rPr>
          <w:rFonts w:hint="eastAsia" w:ascii="Arial" w:hAnsi="Arial" w:eastAsia="宋体" w:cs="Arial"/>
          <w:color w:val="010101"/>
          <w:sz w:val="20"/>
          <w:szCs w:val="20"/>
        </w:rPr>
        <w:t xml:space="preserve">the mesmerizing blend of natural wonders and human history along the ancient Silk Road in the scenic Gansu Corridor. </w:t>
      </w:r>
      <w:r>
        <w:rPr>
          <w:rFonts w:hint="eastAsia" w:ascii="Arial" w:hAnsi="Arial" w:eastAsia="宋体" w:cs="Arial"/>
          <w:b/>
          <w:bCs/>
          <w:color w:val="010101"/>
          <w:sz w:val="20"/>
          <w:szCs w:val="20"/>
        </w:rPr>
        <w:t>Join our Gansu Silk Road Group Tour</w:t>
      </w:r>
      <w:r>
        <w:rPr>
          <w:rFonts w:hint="eastAsia" w:ascii="Arial" w:hAnsi="Arial" w:eastAsia="宋体" w:cs="Arial"/>
          <w:color w:val="010101"/>
          <w:sz w:val="20"/>
          <w:szCs w:val="20"/>
        </w:rPr>
        <w:t xml:space="preserve"> for an unforgettable expedition through the tapestry of history and nature, where each moment promises to be a vivid snapshot of the past and present. </w:t>
      </w:r>
    </w:p>
    <w:p w14:paraId="53C31D16">
      <w:pPr>
        <w:pStyle w:val="3"/>
        <w:rPr>
          <w:rFonts w:ascii="Arial" w:hAnsi="Arial" w:cs="Arial"/>
          <w:sz w:val="21"/>
          <w:szCs w:val="21"/>
        </w:rPr>
      </w:pPr>
      <w:r>
        <w:rPr>
          <w:rFonts w:ascii="Arial" w:hAnsi="Arial" w:cs="Arial"/>
        </w:rPr>
        <w:t>Highlights of This Tour:</w:t>
      </w:r>
    </w:p>
    <w:p w14:paraId="47DC6AA8">
      <w:pPr>
        <w:widowControl/>
        <w:jc w:val="left"/>
        <w:rPr>
          <w:rFonts w:ascii="Arial" w:hAnsi="Arial" w:cs="Arial"/>
          <w:szCs w:val="21"/>
        </w:rPr>
      </w:pPr>
      <w:r>
        <w:rPr>
          <w:rFonts w:hint="eastAsia" w:ascii="Arial" w:hAnsi="Arial" w:cs="Arial"/>
          <w:b/>
          <w:bCs/>
          <w:szCs w:val="21"/>
        </w:rPr>
        <w:t xml:space="preserve">Highlight 1: </w:t>
      </w:r>
      <w:r>
        <w:rPr>
          <w:rFonts w:hint="eastAsia" w:ascii="Arial" w:hAnsi="Arial" w:cs="Arial"/>
          <w:szCs w:val="21"/>
        </w:rPr>
        <w:t>Take our Gansu Silk Road Group Tour to Dunhuang, Jiayuguan &amp; Zhangye. Travel through the Gansu Corridor to marvel at the Mogao Grottoes, the intersection of the Silk Road and the Great Wall, the Zhangye Danxia Geopark. Enjoy Gansu Group Tour through Hexi Corridor along the ancient Silk Road.</w:t>
      </w:r>
    </w:p>
    <w:p w14:paraId="413DC5BE">
      <w:pPr>
        <w:rPr>
          <w:rFonts w:ascii="Arial" w:hAnsi="Arial" w:cs="Arial"/>
          <w:szCs w:val="21"/>
        </w:rPr>
      </w:pPr>
    </w:p>
    <w:p w14:paraId="49ED6D65">
      <w:pPr>
        <w:rPr>
          <w:rFonts w:ascii="Arial" w:hAnsi="Arial" w:cs="Arial"/>
          <w:szCs w:val="21"/>
        </w:rPr>
      </w:pPr>
      <w:r>
        <w:rPr>
          <w:rFonts w:hint="eastAsia" w:ascii="Arial" w:hAnsi="Arial" w:cs="Arial"/>
          <w:b/>
          <w:bCs/>
          <w:szCs w:val="21"/>
        </w:rPr>
        <w:t>Highlight 2:</w:t>
      </w:r>
      <w:r>
        <w:rPr>
          <w:rFonts w:hint="eastAsia" w:ascii="Arial" w:hAnsi="Arial" w:cs="Arial"/>
          <w:szCs w:val="21"/>
        </w:rPr>
        <w:t xml:space="preserve"> Stand in awe in front of Mingsha Mountain &amp; Crescent Lake, one of the Top 5 Most Beautiful Deserts in China, to witness the unique spectacle of mountains, spring, and sand coexisting in the desert. Sit atop the peak of Singing Sand Dunes and await a stunning sunset in front of the Crescent Spring.</w:t>
      </w:r>
    </w:p>
    <w:p w14:paraId="35E504EF">
      <w:pPr>
        <w:rPr>
          <w:rFonts w:ascii="Arial" w:hAnsi="Arial" w:cs="Arial"/>
          <w:szCs w:val="21"/>
        </w:rPr>
      </w:pPr>
    </w:p>
    <w:p w14:paraId="4C1F0AB1">
      <w:pPr>
        <w:rPr>
          <w:rFonts w:ascii="Arial" w:hAnsi="Arial" w:cs="Arial"/>
          <w:szCs w:val="21"/>
        </w:rPr>
      </w:pPr>
      <w:r>
        <w:rPr>
          <w:rFonts w:hint="eastAsia" w:ascii="Arial" w:hAnsi="Arial" w:cs="Arial"/>
          <w:b/>
          <w:bCs/>
          <w:szCs w:val="21"/>
        </w:rPr>
        <w:t>Highlight 3:</w:t>
      </w:r>
      <w:r>
        <w:rPr>
          <w:rFonts w:hint="eastAsia" w:ascii="Arial" w:hAnsi="Arial" w:cs="Arial"/>
          <w:szCs w:val="21"/>
        </w:rPr>
        <w:t xml:space="preserve"> Unlock Mogao Grottoes (World Heritage) that became famous due to the Dunhuang Manuscripts taken to the UK and France by A. Stein and Paul Pelliot. Uncover the Library Cave and delve into the tales of Monk Le Zun, Daoist Wang, Zhang Daqian…</w:t>
      </w:r>
    </w:p>
    <w:p w14:paraId="10711B58">
      <w:pPr>
        <w:rPr>
          <w:rFonts w:ascii="Arial" w:hAnsi="Arial" w:cs="Arial"/>
          <w:szCs w:val="21"/>
        </w:rPr>
      </w:pPr>
    </w:p>
    <w:p w14:paraId="26BF2B11">
      <w:pPr>
        <w:rPr>
          <w:rFonts w:ascii="Arial" w:hAnsi="Arial" w:cs="Arial"/>
          <w:szCs w:val="21"/>
        </w:rPr>
      </w:pPr>
      <w:r>
        <w:rPr>
          <w:rFonts w:hint="eastAsia" w:ascii="Arial" w:hAnsi="Arial" w:cs="Arial"/>
          <w:b/>
          <w:bCs/>
          <w:szCs w:val="21"/>
        </w:rPr>
        <w:t>Highlight 4:</w:t>
      </w:r>
      <w:r>
        <w:rPr>
          <w:rFonts w:hint="eastAsia" w:ascii="Arial" w:hAnsi="Arial" w:cs="Arial"/>
          <w:szCs w:val="21"/>
        </w:rPr>
        <w:t xml:space="preserve"> Standing at Jiayuguan Pass, known as "The Impregnable Pass under Heaven" and part of the World Heritage Site "The Great Wall of China," to feel the magnificence and grandeur of this ancient military defense structure overwatching of the Hexi Corridor.</w:t>
      </w:r>
    </w:p>
    <w:p w14:paraId="026653C3">
      <w:pPr>
        <w:rPr>
          <w:rFonts w:ascii="Arial" w:hAnsi="Arial" w:cs="Arial"/>
          <w:szCs w:val="21"/>
        </w:rPr>
      </w:pPr>
    </w:p>
    <w:p w14:paraId="48556DDC">
      <w:pPr>
        <w:rPr>
          <w:rFonts w:ascii="Arial" w:hAnsi="Arial" w:cs="Arial"/>
          <w:szCs w:val="21"/>
        </w:rPr>
      </w:pPr>
      <w:r>
        <w:rPr>
          <w:rFonts w:hint="eastAsia" w:ascii="Arial" w:hAnsi="Arial" w:cs="Arial"/>
          <w:b/>
          <w:bCs/>
          <w:szCs w:val="21"/>
        </w:rPr>
        <w:t>Highlight 5:</w:t>
      </w:r>
      <w:r>
        <w:rPr>
          <w:rFonts w:hint="eastAsia" w:ascii="Arial" w:hAnsi="Arial" w:cs="Arial"/>
          <w:szCs w:val="21"/>
        </w:rPr>
        <w:t xml:space="preserve"> Explore Zhangye City, the legendary birthplace of "Journey to the West" (Wukong), by visiting Dafo Temple, one of the 4 Remaining Royal Temples in China, and the only surviving temple in China that dates back to Western Xia Dynasty, housing the Largest Indoor Reclining Buddha in Asia.</w:t>
      </w:r>
    </w:p>
    <w:p w14:paraId="20D0A3C7">
      <w:pPr>
        <w:rPr>
          <w:rFonts w:ascii="Arial" w:hAnsi="Arial" w:cs="Arial"/>
          <w:szCs w:val="21"/>
        </w:rPr>
      </w:pPr>
    </w:p>
    <w:p w14:paraId="7E518A63">
      <w:pPr>
        <w:rPr>
          <w:rFonts w:ascii="Arial" w:hAnsi="Arial" w:cs="Arial"/>
          <w:szCs w:val="21"/>
        </w:rPr>
      </w:pPr>
      <w:r>
        <w:rPr>
          <w:rFonts w:hint="eastAsia" w:ascii="Arial" w:hAnsi="Arial" w:cs="Arial"/>
          <w:b/>
          <w:bCs/>
          <w:szCs w:val="21"/>
        </w:rPr>
        <w:t>Highlight 6:</w:t>
      </w:r>
      <w:r>
        <w:rPr>
          <w:rFonts w:hint="eastAsia" w:ascii="Arial" w:hAnsi="Arial" w:cs="Arial"/>
          <w:szCs w:val="21"/>
        </w:rPr>
        <w:t xml:space="preserve"> Visit Zhangye National Geopark (Rainbow Mountains), one of the most beautiful filming locations recognized by the 74th Venice Film Festival. It is also the filming site for the movie The Great Wall which features Matt Damon, and Disney's blockbuster - Mulan.</w:t>
      </w:r>
    </w:p>
    <w:p w14:paraId="132C5BEE">
      <w:pPr>
        <w:rPr>
          <w:rFonts w:ascii="Arial" w:hAnsi="Arial" w:cs="Arial"/>
          <w:szCs w:val="21"/>
        </w:rPr>
      </w:pPr>
    </w:p>
    <w:p w14:paraId="74E0FFCF">
      <w:pPr>
        <w:pStyle w:val="3"/>
        <w:rPr>
          <w:rFonts w:ascii="Arial" w:hAnsi="Arial" w:cs="Arial"/>
          <w:sz w:val="21"/>
          <w:szCs w:val="21"/>
        </w:rPr>
      </w:pPr>
      <w:r>
        <w:rPr>
          <w:rFonts w:ascii="Arial" w:hAnsi="Arial" w:cs="Arial"/>
        </w:rPr>
        <w:t>Itinerary at a Glance</w:t>
      </w:r>
    </w:p>
    <w:p w14:paraId="2E58EEE5">
      <w:pPr>
        <w:numPr>
          <w:ilvl w:val="0"/>
          <w:numId w:val="1"/>
        </w:numPr>
        <w:rPr>
          <w:rFonts w:ascii="Arial" w:hAnsi="Arial" w:cs="Arial"/>
          <w:b/>
          <w:bCs/>
          <w:szCs w:val="21"/>
        </w:rPr>
      </w:pPr>
      <w:r>
        <w:rPr>
          <w:rFonts w:hint="eastAsia" w:ascii="Arial" w:hAnsi="Arial" w:cs="Arial"/>
          <w:b/>
          <w:bCs/>
        </w:rPr>
        <w:t xml:space="preserve">Dunhuang </w:t>
      </w:r>
      <w:r>
        <w:rPr>
          <w:rFonts w:ascii="Arial" w:hAnsi="Arial" w:cs="Arial"/>
          <w:b/>
          <w:bCs/>
          <w:szCs w:val="21"/>
        </w:rPr>
        <w:t>(</w:t>
      </w:r>
      <w:r>
        <w:rPr>
          <w:rFonts w:hint="eastAsia" w:ascii="Arial" w:hAnsi="Arial" w:cs="Arial"/>
          <w:b/>
          <w:bCs/>
          <w:szCs w:val="21"/>
        </w:rPr>
        <w:t>2.5</w:t>
      </w:r>
      <w:r>
        <w:rPr>
          <w:rFonts w:ascii="Arial" w:hAnsi="Arial" w:cs="Arial"/>
          <w:b/>
          <w:bCs/>
          <w:szCs w:val="21"/>
        </w:rPr>
        <w:t xml:space="preserve"> Days)</w:t>
      </w:r>
    </w:p>
    <w:p w14:paraId="00DFDAF2">
      <w:pPr>
        <w:rPr>
          <w:rFonts w:ascii="Arial" w:hAnsi="Arial" w:cs="Arial"/>
          <w:szCs w:val="21"/>
        </w:rPr>
      </w:pPr>
      <w:r>
        <w:rPr>
          <w:rFonts w:hint="eastAsia" w:ascii="Arial" w:hAnsi="Arial" w:cs="Arial"/>
          <w:szCs w:val="21"/>
        </w:rPr>
        <w:t>Mogao Grottoes (World Heritage), Singing Sand Dunes &amp; Crescent Spring</w:t>
      </w:r>
    </w:p>
    <w:p w14:paraId="74B1C80E">
      <w:pPr>
        <w:rPr>
          <w:rFonts w:ascii="Arial" w:hAnsi="Arial" w:cs="Arial"/>
          <w:szCs w:val="21"/>
        </w:rPr>
      </w:pPr>
    </w:p>
    <w:p w14:paraId="29BBB81B">
      <w:pPr>
        <w:numPr>
          <w:ilvl w:val="0"/>
          <w:numId w:val="1"/>
        </w:numPr>
        <w:rPr>
          <w:rFonts w:ascii="Arial" w:hAnsi="Arial" w:cs="Arial"/>
          <w:b/>
          <w:bCs/>
          <w:szCs w:val="21"/>
        </w:rPr>
      </w:pPr>
      <w:r>
        <w:rPr>
          <w:rFonts w:hint="eastAsia" w:ascii="Arial" w:hAnsi="Arial" w:cs="Arial"/>
          <w:b/>
          <w:bCs/>
        </w:rPr>
        <w:t>Jiayuguang</w:t>
      </w:r>
      <w:r>
        <w:rPr>
          <w:rFonts w:hint="eastAsia" w:ascii="Arial" w:hAnsi="Arial" w:cs="Arial"/>
        </w:rPr>
        <w:t xml:space="preserve"> </w:t>
      </w:r>
      <w:r>
        <w:rPr>
          <w:rFonts w:ascii="Arial" w:hAnsi="Arial" w:cs="Arial"/>
          <w:b/>
          <w:bCs/>
          <w:szCs w:val="21"/>
        </w:rPr>
        <w:t>(</w:t>
      </w:r>
      <w:r>
        <w:rPr>
          <w:rFonts w:hint="eastAsia" w:ascii="Arial" w:hAnsi="Arial" w:cs="Arial"/>
          <w:b/>
          <w:bCs/>
          <w:szCs w:val="21"/>
        </w:rPr>
        <w:t xml:space="preserve">1 </w:t>
      </w:r>
      <w:r>
        <w:rPr>
          <w:rFonts w:ascii="Arial" w:hAnsi="Arial" w:cs="Arial"/>
          <w:b/>
          <w:bCs/>
          <w:szCs w:val="21"/>
        </w:rPr>
        <w:t>Day)</w:t>
      </w:r>
    </w:p>
    <w:p w14:paraId="3438FEB8">
      <w:pPr>
        <w:rPr>
          <w:rFonts w:ascii="Arial" w:hAnsi="Arial" w:cs="Arial"/>
        </w:rPr>
      </w:pPr>
      <w:r>
        <w:rPr>
          <w:rFonts w:hint="eastAsia" w:ascii="Arial" w:hAnsi="Arial" w:cs="Arial"/>
        </w:rPr>
        <w:t>Overhanging Great Wall, Jiayuguan Pass (World Heritage - Great Wall of China)</w:t>
      </w:r>
    </w:p>
    <w:p w14:paraId="68BF99C4">
      <w:pPr>
        <w:rPr>
          <w:rFonts w:ascii="Arial" w:hAnsi="Arial" w:cs="Arial"/>
          <w:szCs w:val="21"/>
        </w:rPr>
      </w:pPr>
    </w:p>
    <w:p w14:paraId="2A3DD001">
      <w:pPr>
        <w:pStyle w:val="6"/>
        <w:rPr>
          <w:rFonts w:ascii="Arial" w:hAnsi="Arial" w:cs="Arial"/>
          <w:b/>
          <w:bCs/>
          <w:szCs w:val="21"/>
        </w:rPr>
      </w:pPr>
      <w:r>
        <w:rPr>
          <w:rFonts w:ascii="Arial" w:hAnsi="Arial" w:cs="Arial"/>
          <w:b/>
          <w:bCs/>
          <w:szCs w:val="21"/>
        </w:rPr>
        <w:t>Zhangye (</w:t>
      </w:r>
      <w:r>
        <w:rPr>
          <w:rFonts w:hint="eastAsia" w:ascii="Arial" w:hAnsi="Arial" w:cs="Arial"/>
          <w:b/>
          <w:bCs/>
          <w:szCs w:val="21"/>
        </w:rPr>
        <w:t>1.5</w:t>
      </w:r>
      <w:r>
        <w:rPr>
          <w:rFonts w:ascii="Arial" w:hAnsi="Arial" w:cs="Arial"/>
          <w:b/>
          <w:bCs/>
          <w:szCs w:val="21"/>
        </w:rPr>
        <w:t xml:space="preserve"> Day</w:t>
      </w:r>
      <w:r>
        <w:rPr>
          <w:rFonts w:hint="eastAsia" w:ascii="Arial" w:hAnsi="Arial" w:cs="Arial"/>
          <w:b/>
          <w:bCs/>
          <w:szCs w:val="21"/>
        </w:rPr>
        <w:t>s</w:t>
      </w:r>
      <w:r>
        <w:rPr>
          <w:rFonts w:ascii="Arial" w:hAnsi="Arial" w:cs="Arial"/>
          <w:b/>
          <w:bCs/>
          <w:szCs w:val="21"/>
        </w:rPr>
        <w:t>)</w:t>
      </w:r>
    </w:p>
    <w:p w14:paraId="598E5D28">
      <w:pPr>
        <w:pStyle w:val="6"/>
        <w:rPr>
          <w:rFonts w:ascii="Arial" w:hAnsi="Arial" w:eastAsia="宋体" w:cs="Arial"/>
          <w:color w:val="000000"/>
          <w:szCs w:val="21"/>
        </w:rPr>
      </w:pPr>
      <w:r>
        <w:rPr>
          <w:rFonts w:ascii="Arial" w:hAnsi="Arial" w:eastAsia="Roboto" w:cs="Arial"/>
          <w:color w:val="000000"/>
          <w:szCs w:val="21"/>
        </w:rPr>
        <w:t>Dafo Temple (Big Buddha Temple), Zhangye National Geopark (Zhangye Danxia Geological Park)</w:t>
      </w:r>
      <w:r>
        <w:rPr>
          <w:rFonts w:ascii="Arial" w:hAnsi="Arial" w:eastAsia="宋体" w:cs="Arial"/>
          <w:color w:val="000000"/>
          <w:szCs w:val="21"/>
        </w:rPr>
        <w:t>,</w:t>
      </w:r>
    </w:p>
    <w:p w14:paraId="5EC92A94">
      <w:pPr>
        <w:pStyle w:val="6"/>
        <w:rPr>
          <w:rFonts w:ascii="Arial" w:hAnsi="Arial" w:eastAsia="宋体" w:cs="Arial"/>
          <w:color w:val="000000"/>
          <w:szCs w:val="21"/>
        </w:rPr>
      </w:pPr>
    </w:p>
    <w:p w14:paraId="0DA5C48A">
      <w:pPr>
        <w:pStyle w:val="3"/>
        <w:rPr>
          <w:rFonts w:ascii="Arial" w:hAnsi="Arial" w:cs="Arial"/>
          <w:u w:val="single"/>
        </w:rPr>
      </w:pPr>
      <w:r>
        <w:rPr>
          <w:rFonts w:hint="eastAsia" w:ascii="Arial" w:hAnsi="Arial" w:cs="Arial"/>
          <w:u w:val="single"/>
        </w:rPr>
        <w:t>Brief Itinerary</w:t>
      </w:r>
      <w:r>
        <w:rPr>
          <w:rFonts w:ascii="Arial" w:hAnsi="Arial" w:cs="Arial"/>
          <w:u w:val="single"/>
        </w:rPr>
        <w:t>：</w:t>
      </w:r>
    </w:p>
    <w:p w14:paraId="190BA7B9">
      <w:pPr>
        <w:rPr>
          <w:rFonts w:ascii="Arial" w:hAnsi="Arial" w:cs="Arial"/>
        </w:rPr>
      </w:pPr>
      <w:r>
        <w:rPr>
          <w:rFonts w:hint="eastAsia" w:ascii="Arial" w:hAnsi="Arial" w:cs="Arial"/>
        </w:rPr>
        <w:t>Day 1 Dunhuang Arrival | Airport Pick-up &amp; Hotel Check-in, Free Time Explore</w:t>
      </w:r>
    </w:p>
    <w:p w14:paraId="5719A100">
      <w:pPr>
        <w:rPr>
          <w:rFonts w:ascii="Arial" w:hAnsi="Arial" w:cs="Arial"/>
        </w:rPr>
      </w:pPr>
      <w:r>
        <w:rPr>
          <w:rFonts w:hint="eastAsia" w:ascii="Arial" w:hAnsi="Arial" w:cs="Arial"/>
        </w:rPr>
        <w:t>Day 2 Dunhuang Tour | Mogao Grottoes (World Heritage), Singing Sand Dunes &amp; Crescent Spring</w:t>
      </w:r>
    </w:p>
    <w:p w14:paraId="736BA3CF">
      <w:pPr>
        <w:rPr>
          <w:rFonts w:ascii="Arial" w:hAnsi="Arial" w:cs="Arial"/>
        </w:rPr>
      </w:pPr>
      <w:r>
        <w:rPr>
          <w:rFonts w:hint="eastAsia" w:ascii="Arial" w:hAnsi="Arial" w:cs="Arial"/>
        </w:rPr>
        <w:t>Day 3 Dunhuang to Jiayuguan | Overhanging Great Wall, Jiayuguan Pass (World Heritage - Great Wall of China)</w:t>
      </w:r>
    </w:p>
    <w:p w14:paraId="328EB98C">
      <w:pPr>
        <w:rPr>
          <w:rFonts w:ascii="Arial" w:hAnsi="Arial" w:cs="Arial"/>
        </w:rPr>
      </w:pPr>
      <w:r>
        <w:rPr>
          <w:rFonts w:hint="eastAsia" w:ascii="Arial" w:hAnsi="Arial" w:cs="Arial"/>
        </w:rPr>
        <w:t>Day 4 Jiayuguan to Zhangye | Zhangye National Geopark (Zhangye Danxia Geological Park), Dafo Temple (Big Buddha Temple)</w:t>
      </w:r>
    </w:p>
    <w:p w14:paraId="0532684B">
      <w:pPr>
        <w:rPr>
          <w:rFonts w:ascii="Arial" w:hAnsi="Arial" w:cs="Arial"/>
        </w:rPr>
      </w:pPr>
      <w:r>
        <w:rPr>
          <w:rFonts w:hint="eastAsia" w:ascii="Arial" w:hAnsi="Arial" w:cs="Arial"/>
        </w:rPr>
        <w:t>Day 5 Zhangye Departure | Hotel Check-out &amp; Airport See-off</w:t>
      </w:r>
    </w:p>
    <w:p w14:paraId="576DD575">
      <w:pPr>
        <w:rPr>
          <w:rFonts w:ascii="Arial" w:hAnsi="Arial" w:cs="Arial"/>
        </w:rPr>
      </w:pPr>
    </w:p>
    <w:p w14:paraId="1C8EAA20">
      <w:pPr>
        <w:rPr>
          <w:rFonts w:ascii="Arial" w:hAnsi="Arial" w:cs="Arial"/>
        </w:rPr>
      </w:pPr>
    </w:p>
    <w:p w14:paraId="3CED77C0">
      <w:pPr>
        <w:rPr>
          <w:rFonts w:ascii="Arial" w:hAnsi="Arial" w:cs="Arial"/>
        </w:rPr>
      </w:pPr>
    </w:p>
    <w:p w14:paraId="13BE4CDE">
      <w:pPr>
        <w:pStyle w:val="3"/>
        <w:rPr>
          <w:rFonts w:ascii="Arial" w:hAnsi="Arial" w:eastAsia="Roboto" w:cs="Arial"/>
          <w:color w:val="000000"/>
          <w:sz w:val="22"/>
          <w:szCs w:val="22"/>
        </w:rPr>
      </w:pPr>
      <w:r>
        <w:rPr>
          <w:rFonts w:ascii="Arial" w:hAnsi="Arial" w:cs="Arial"/>
          <w:color w:val="0000FF"/>
          <w:sz w:val="36"/>
          <w:szCs w:val="36"/>
          <w:highlight w:val="yellow"/>
        </w:rPr>
        <w:t>Day by Day Itinerary</w:t>
      </w:r>
    </w:p>
    <w:p w14:paraId="76B267F8">
      <w:pPr>
        <w:widowControl/>
        <w:shd w:val="clear" w:color="auto" w:fill="F3F3F3"/>
        <w:jc w:val="left"/>
        <w:rPr>
          <w:rFonts w:ascii="Arial" w:hAnsi="Arial" w:eastAsia="Arial" w:cs="Arial"/>
          <w:color w:val="B80000"/>
          <w:sz w:val="20"/>
          <w:szCs w:val="20"/>
        </w:rPr>
      </w:pPr>
      <w:r>
        <w:rPr>
          <w:rFonts w:ascii="Arial" w:hAnsi="Arial" w:eastAsia="Arial" w:cs="Arial"/>
          <w:color w:val="B80000"/>
          <w:kern w:val="0"/>
          <w:sz w:val="20"/>
          <w:szCs w:val="20"/>
          <w:shd w:val="clear" w:color="auto" w:fill="F3F3F3"/>
          <w:lang w:bidi="ar"/>
        </w:rPr>
        <w:t>Day 1 Dunhuang Arrival | Airport Pick-up &amp; Hotel Check-in, Free Time Explore</w:t>
      </w:r>
    </w:p>
    <w:p w14:paraId="6382B8B1">
      <w:pPr>
        <w:pStyle w:val="7"/>
        <w:widowControl/>
        <w:spacing w:before="200" w:beforeAutospacing="0" w:after="302" w:afterAutospacing="0" w:line="16" w:lineRule="atLeast"/>
        <w:rPr>
          <w:rFonts w:ascii="Arial" w:hAnsi="Arial" w:eastAsia="Arial" w:cs="Arial"/>
          <w:color w:val="000000"/>
          <w:sz w:val="20"/>
          <w:szCs w:val="20"/>
        </w:rPr>
      </w:pPr>
      <w:r>
        <w:rPr>
          <w:rStyle w:val="10"/>
          <w:rFonts w:ascii="Arial" w:hAnsi="Arial" w:eastAsia="Arial" w:cs="Arial"/>
          <w:color w:val="000000"/>
          <w:sz w:val="20"/>
          <w:szCs w:val="20"/>
          <w:shd w:val="clear" w:color="auto" w:fill="F3F3F3"/>
        </w:rPr>
        <w:t>Welcome to Dunhuang</w:t>
      </w:r>
      <w:r>
        <w:rPr>
          <w:rFonts w:ascii="Arial" w:hAnsi="Arial" w:eastAsia="Arial" w:cs="Arial"/>
          <w:color w:val="000000"/>
          <w:sz w:val="20"/>
          <w:szCs w:val="20"/>
          <w:shd w:val="clear" w:color="auto" w:fill="F3F3F3"/>
        </w:rPr>
        <w:t>, a must-visit city located in the Gansu province of China! Upon arrival in Dunhang, your guide will meet you at the airport and escort you to your hotel. You can explore on your own based on your arrival time. Feel free to seek travel ideas from your tour guide.</w:t>
      </w:r>
    </w:p>
    <w:p w14:paraId="02A68AC1">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Dunhuang, </w:t>
      </w:r>
      <w:r>
        <w:rPr>
          <w:rStyle w:val="10"/>
          <w:rFonts w:ascii="Arial" w:hAnsi="Arial" w:eastAsia="Arial" w:cs="Arial"/>
          <w:color w:val="000000"/>
          <w:sz w:val="20"/>
          <w:szCs w:val="20"/>
          <w:shd w:val="clear" w:color="auto" w:fill="F3F3F3"/>
        </w:rPr>
        <w:t>a city in Jiuquan</w:t>
      </w:r>
      <w:r>
        <w:rPr>
          <w:rFonts w:ascii="Arial" w:hAnsi="Arial" w:eastAsia="Arial" w:cs="Arial"/>
          <w:color w:val="000000"/>
          <w:sz w:val="20"/>
          <w:szCs w:val="20"/>
          <w:shd w:val="clear" w:color="auto" w:fill="F3F3F3"/>
        </w:rPr>
        <w:t> (酒泉市), which was formerly known as Suzhou (肃州), is the birthplace of the "su" character in Gansu Province (甘肃的“肃”). </w:t>
      </w:r>
      <w:r>
        <w:rPr>
          <w:rStyle w:val="10"/>
          <w:rFonts w:ascii="Arial" w:hAnsi="Arial" w:eastAsia="Arial" w:cs="Arial"/>
          <w:color w:val="000000"/>
          <w:sz w:val="20"/>
          <w:szCs w:val="20"/>
          <w:shd w:val="clear" w:color="auto" w:fill="F3F3F3"/>
        </w:rPr>
        <w:t>Dunhuang</w:t>
      </w:r>
      <w:r>
        <w:rPr>
          <w:rFonts w:ascii="Arial" w:hAnsi="Arial" w:eastAsia="Arial" w:cs="Arial"/>
          <w:color w:val="000000"/>
          <w:sz w:val="20"/>
          <w:szCs w:val="20"/>
          <w:shd w:val="clear" w:color="auto" w:fill="F3F3F3"/>
        </w:rPr>
        <w:t> is a desert oasis of ancient wonders. Discover the hidden gems of China's western frontier. Explore the breathtaking Mogao Caves, a UNESCO World Heritage Site adorned with vibrant murals and intricate sculptures. Trek through the Gobi Desert, marveling at the Crescent Lake's turquoise waters and towering sand dunes. From stargazing under pristine skies to experiencing the thrill of sandboarding, and camel riding, Dunhuang offers a captivating journey through time and nature. Dunhuang is also famous for </w:t>
      </w:r>
      <w:r>
        <w:rPr>
          <w:rStyle w:val="10"/>
          <w:rFonts w:ascii="Arial" w:hAnsi="Arial" w:eastAsia="Arial" w:cs="Arial"/>
          <w:color w:val="000000"/>
          <w:sz w:val="20"/>
          <w:szCs w:val="20"/>
          <w:shd w:val="clear" w:color="auto" w:fill="F3F3F3"/>
        </w:rPr>
        <w:t>Tunhuangology</w:t>
      </w:r>
      <w:r>
        <w:rPr>
          <w:rFonts w:ascii="Arial" w:hAnsi="Arial" w:eastAsia="Arial" w:cs="Arial"/>
          <w:color w:val="000000"/>
          <w:sz w:val="20"/>
          <w:szCs w:val="20"/>
          <w:shd w:val="clear" w:color="auto" w:fill="F3F3F3"/>
        </w:rPr>
        <w:t> (敦煌学), a specialized field of study dedicated to exploring and interpreting the vast cultural and historical treasures in the Mogao Caves.</w:t>
      </w:r>
    </w:p>
    <w:p w14:paraId="71696423">
      <w:pPr>
        <w:pStyle w:val="7"/>
        <w:widowControl/>
        <w:spacing w:before="200" w:beforeAutospacing="0" w:after="302" w:afterAutospacing="0" w:line="16" w:lineRule="atLeast"/>
        <w:rPr>
          <w:rFonts w:ascii="Arial" w:hAnsi="Arial" w:eastAsia="Arial" w:cs="Arial"/>
          <w:color w:val="000000"/>
          <w:sz w:val="20"/>
          <w:szCs w:val="20"/>
        </w:rPr>
      </w:pPr>
      <w:r>
        <w:rPr>
          <w:rStyle w:val="10"/>
          <w:rFonts w:ascii="Arial" w:hAnsi="Arial" w:eastAsia="Arial" w:cs="Arial"/>
          <w:color w:val="000000"/>
          <w:sz w:val="20"/>
          <w:szCs w:val="20"/>
          <w:shd w:val="clear" w:color="auto" w:fill="F3F3F3"/>
        </w:rPr>
        <w:t>Free Time Ideas:</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1. </w:t>
      </w:r>
      <w:r>
        <w:rPr>
          <w:rStyle w:val="10"/>
          <w:rFonts w:ascii="Arial" w:hAnsi="Arial" w:eastAsia="Arial" w:cs="Arial"/>
          <w:color w:val="000000"/>
          <w:sz w:val="20"/>
          <w:szCs w:val="20"/>
          <w:shd w:val="clear" w:color="auto" w:fill="F3F3F3"/>
        </w:rPr>
        <w:t>Dunhuang Shazhou Night Market </w:t>
      </w:r>
      <w:r>
        <w:rPr>
          <w:rFonts w:ascii="Arial" w:hAnsi="Arial" w:eastAsia="Arial" w:cs="Arial"/>
          <w:color w:val="000000"/>
          <w:sz w:val="20"/>
          <w:szCs w:val="20"/>
          <w:shd w:val="clear" w:color="auto" w:fill="F3F3F3"/>
        </w:rPr>
        <w:t>(敦煌沙洲夜市) for Dunhuang food. There are many distinctive snacks that you must try, such as Apricot Skin Water (杏皮水), Donkey Meat Noodles (驴肉黄面), and Bubble Oil Cakes (泡儿油糕). The locals in Dunhuang enjoy eating lamb, chicken, and beef, and they are good at noodle making.</w:t>
      </w:r>
    </w:p>
    <w:p w14:paraId="757640E2">
      <w:pPr>
        <w:pStyle w:val="7"/>
        <w:widowControl/>
        <w:spacing w:before="200" w:beforeAutospacing="0" w:after="302" w:afterAutospacing="0" w:line="16" w:lineRule="atLeast"/>
        <w:rPr>
          <w:rFonts w:ascii="Arial" w:hAnsi="Arial" w:eastAsia="Arial" w:cs="Arial"/>
          <w:color w:val="000000"/>
          <w:sz w:val="20"/>
          <w:szCs w:val="20"/>
        </w:rPr>
      </w:pPr>
      <w:r>
        <w:rPr>
          <w:rStyle w:val="10"/>
          <w:rFonts w:ascii="Arial" w:hAnsi="Arial" w:eastAsia="Arial" w:cs="Arial"/>
          <w:color w:val="000000"/>
          <w:sz w:val="20"/>
          <w:szCs w:val="20"/>
          <w:shd w:val="clear" w:color="auto" w:fill="F3F3F3"/>
        </w:rPr>
        <w:t>Arrival Ideas:</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1. </w:t>
      </w:r>
      <w:r>
        <w:rPr>
          <w:rStyle w:val="10"/>
          <w:rFonts w:ascii="Arial" w:hAnsi="Arial" w:eastAsia="Arial" w:cs="Arial"/>
          <w:color w:val="000000"/>
          <w:sz w:val="20"/>
          <w:szCs w:val="20"/>
          <w:shd w:val="clear" w:color="auto" w:fill="F3F3F3"/>
        </w:rPr>
        <w:t>How to get to Dunhuang By Air:</w:t>
      </w:r>
      <w:r>
        <w:rPr>
          <w:rFonts w:ascii="Arial" w:hAnsi="Arial" w:eastAsia="Arial" w:cs="Arial"/>
          <w:color w:val="000000"/>
          <w:sz w:val="20"/>
          <w:szCs w:val="20"/>
          <w:shd w:val="clear" w:color="auto" w:fill="F3F3F3"/>
        </w:rPr>
        <w:t> Dunhuang Mogao International Airport (敦煌莫高国际机场; or Dunhuang Airport) is located about 13 km from city center and 22 km from the Mogao Caves. Direct flights connect Dunhuang with major cities in China, such as Beijing (3h 45min), Shanghai (4h 25min), Chengdu (2h 40min), Xian (2h 40min), Lanzhou (1h 35min)... It's essential to check flight schedules in advance, as not all routes operate year-round.</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2. </w:t>
      </w:r>
      <w:r>
        <w:rPr>
          <w:rStyle w:val="10"/>
          <w:rFonts w:ascii="Arial" w:hAnsi="Arial" w:eastAsia="Arial" w:cs="Arial"/>
          <w:color w:val="000000"/>
          <w:sz w:val="20"/>
          <w:szCs w:val="20"/>
          <w:shd w:val="clear" w:color="auto" w:fill="F3F3F3"/>
        </w:rPr>
        <w:t>How to get to Dunhuang By High-speed Train:</w:t>
      </w:r>
      <w:r>
        <w:rPr>
          <w:rFonts w:ascii="Arial" w:hAnsi="Arial" w:eastAsia="Arial" w:cs="Arial"/>
          <w:color w:val="000000"/>
          <w:sz w:val="20"/>
          <w:szCs w:val="20"/>
          <w:shd w:val="clear" w:color="auto" w:fill="F3F3F3"/>
        </w:rPr>
        <w:t> Dunhuang can be reached by train through Dunhuang Railway Station and Liuyuan Railway Station. Dunhuang Railway Station is situated 10 km from the city center and offers bullet trains from Lanzhou (8-9 hrs) and Jiayuguan (3 hrs). Liuyuan Railway Station, around 130 km from downtown Dunhuang, provides high-speed trains to Urumqi (4.5 hrs), Jiayuguan (2 hrs), Zhangye (3-4 hrs), Turpan (3.5 hrs), among others. Normal trains from major cities like Beijing, Shanghai, and Chengdu also make stops at Liuyuan station.</w:t>
      </w:r>
    </w:p>
    <w:p w14:paraId="3FEF8342">
      <w:pPr>
        <w:widowControl/>
        <w:shd w:val="clear" w:color="auto" w:fill="F3F3F3"/>
        <w:jc w:val="left"/>
        <w:rPr>
          <w:rFonts w:ascii="Arial" w:hAnsi="Arial" w:eastAsia="Arial" w:cs="Arial"/>
          <w:color w:val="B80000"/>
          <w:sz w:val="20"/>
          <w:szCs w:val="20"/>
        </w:rPr>
      </w:pPr>
      <w:r>
        <w:rPr>
          <w:rFonts w:ascii="Arial" w:hAnsi="Arial" w:eastAsia="Arial" w:cs="Arial"/>
          <w:color w:val="B80000"/>
          <w:kern w:val="0"/>
          <w:sz w:val="20"/>
          <w:szCs w:val="20"/>
          <w:shd w:val="clear" w:color="auto" w:fill="F3F3F3"/>
          <w:lang w:bidi="ar"/>
        </w:rPr>
        <w:t>Day 2 Dunhuang Tour | Mogao Grottoes (World Heritage), Singing Sand Dunes &amp; Crescent Spring</w:t>
      </w:r>
    </w:p>
    <w:p w14:paraId="05BC6EB6">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Today, you will enjoy a wonderful </w:t>
      </w:r>
      <w:r>
        <w:rPr>
          <w:rStyle w:val="10"/>
          <w:rFonts w:ascii="Arial" w:hAnsi="Arial" w:eastAsia="Arial" w:cs="Arial"/>
          <w:color w:val="000000"/>
          <w:sz w:val="20"/>
          <w:szCs w:val="20"/>
          <w:shd w:val="clear" w:color="auto" w:fill="F3F3F3"/>
        </w:rPr>
        <w:t>Dunhuang Culture Tour</w:t>
      </w:r>
      <w:r>
        <w:rPr>
          <w:rFonts w:ascii="Arial" w:hAnsi="Arial" w:eastAsia="Arial" w:cs="Arial"/>
          <w:color w:val="000000"/>
          <w:sz w:val="20"/>
          <w:szCs w:val="20"/>
          <w:shd w:val="clear" w:color="auto" w:fill="F3F3F3"/>
        </w:rPr>
        <w:t> by visiting Mogao Grottoes (4-4.5hrs), a UNESCO World Heritage site. You can enjoy the relaxing time in Mingsha Mountain &amp; Crescent Lake, don’t miss the delicious food at the local market.</w:t>
      </w:r>
    </w:p>
    <w:p w14:paraId="1D675B76">
      <w:pPr>
        <w:pStyle w:val="7"/>
        <w:widowControl/>
        <w:spacing w:before="200" w:beforeAutospacing="0" w:after="302" w:afterAutospacing="0" w:line="16" w:lineRule="atLeast"/>
        <w:rPr>
          <w:rFonts w:ascii="Arial" w:hAnsi="Arial" w:eastAsia="Arial" w:cs="Arial"/>
          <w:color w:val="000000"/>
          <w:sz w:val="20"/>
          <w:szCs w:val="20"/>
        </w:rPr>
      </w:pPr>
      <w:r>
        <w:rPr>
          <w:rStyle w:val="10"/>
          <w:rFonts w:ascii="Arial" w:hAnsi="Arial" w:eastAsia="Arial" w:cs="Arial"/>
          <w:color w:val="000000"/>
          <w:sz w:val="20"/>
          <w:szCs w:val="20"/>
          <w:shd w:val="clear" w:color="auto" w:fill="F3F3F3"/>
        </w:rPr>
        <w:t>Dunhuang Mogao Grottoes</w:t>
      </w:r>
      <w:r>
        <w:rPr>
          <w:rFonts w:ascii="Arial" w:hAnsi="Arial" w:eastAsia="Arial" w:cs="Arial"/>
          <w:color w:val="000000"/>
          <w:sz w:val="20"/>
          <w:szCs w:val="20"/>
          <w:shd w:val="clear" w:color="auto" w:fill="F3F3F3"/>
        </w:rPr>
        <w:t> is the must-visit place for a trip to Gansu. You may have read many stories about </w:t>
      </w:r>
      <w:r>
        <w:rPr>
          <w:rStyle w:val="10"/>
          <w:rFonts w:ascii="Arial" w:hAnsi="Arial" w:eastAsia="Arial" w:cs="Arial"/>
          <w:color w:val="000000"/>
          <w:sz w:val="20"/>
          <w:szCs w:val="20"/>
          <w:shd w:val="clear" w:color="auto" w:fill="F3F3F3"/>
        </w:rPr>
        <w:t>A. Stein</w:t>
      </w:r>
      <w:r>
        <w:rPr>
          <w:rFonts w:ascii="Arial" w:hAnsi="Arial" w:eastAsia="Arial" w:cs="Arial"/>
          <w:color w:val="000000"/>
          <w:sz w:val="20"/>
          <w:szCs w:val="20"/>
          <w:shd w:val="clear" w:color="auto" w:fill="F3F3F3"/>
        </w:rPr>
        <w:t> (斯坦因a British archaeologist and explorer) and the vast trove of artifacts (Paintings, Sculptures, Manuscripts) he brought from the Mogao Grottoes in the early 20th century. You may have already seen </w:t>
      </w:r>
      <w:r>
        <w:rPr>
          <w:rStyle w:val="10"/>
          <w:rFonts w:ascii="Arial" w:hAnsi="Arial" w:eastAsia="Arial" w:cs="Arial"/>
          <w:color w:val="000000"/>
          <w:sz w:val="20"/>
          <w:szCs w:val="20"/>
          <w:shd w:val="clear" w:color="auto" w:fill="F3F3F3"/>
        </w:rPr>
        <w:t>the artifacts Stein collected in the British Museum</w:t>
      </w:r>
      <w:r>
        <w:rPr>
          <w:rFonts w:ascii="Arial" w:hAnsi="Arial" w:eastAsia="Arial" w:cs="Arial"/>
          <w:color w:val="000000"/>
          <w:sz w:val="20"/>
          <w:szCs w:val="20"/>
          <w:shd w:val="clear" w:color="auto" w:fill="F3F3F3"/>
        </w:rPr>
        <w:t> in London. Or you may have heard of </w:t>
      </w:r>
      <w:r>
        <w:rPr>
          <w:rStyle w:val="10"/>
          <w:rFonts w:ascii="Arial" w:hAnsi="Arial" w:eastAsia="Arial" w:cs="Arial"/>
          <w:color w:val="000000"/>
          <w:sz w:val="20"/>
          <w:szCs w:val="20"/>
          <w:shd w:val="clear" w:color="auto" w:fill="F3F3F3"/>
        </w:rPr>
        <w:t>Paul Pelliot</w:t>
      </w:r>
      <w:r>
        <w:rPr>
          <w:rFonts w:ascii="Arial" w:hAnsi="Arial" w:eastAsia="Arial" w:cs="Arial"/>
          <w:color w:val="000000"/>
          <w:sz w:val="20"/>
          <w:szCs w:val="20"/>
          <w:shd w:val="clear" w:color="auto" w:fill="F3F3F3"/>
        </w:rPr>
        <w:t> (French archaeologist &amp; Sinologist) who like A. Stein, conducted several expeditions to Dunhuang and collected a large number of artifacts which is primarily housed in the </w:t>
      </w:r>
      <w:r>
        <w:rPr>
          <w:rStyle w:val="10"/>
          <w:rFonts w:ascii="Arial" w:hAnsi="Arial" w:eastAsia="Arial" w:cs="Arial"/>
          <w:color w:val="000000"/>
          <w:sz w:val="20"/>
          <w:szCs w:val="20"/>
          <w:shd w:val="clear" w:color="auto" w:fill="F3F3F3"/>
        </w:rPr>
        <w:t>Guimet Museum in Paris</w:t>
      </w:r>
      <w:r>
        <w:rPr>
          <w:rFonts w:ascii="Arial" w:hAnsi="Arial" w:eastAsia="Arial" w:cs="Arial"/>
          <w:color w:val="000000"/>
          <w:sz w:val="20"/>
          <w:szCs w:val="20"/>
          <w:shd w:val="clear" w:color="auto" w:fill="F3F3F3"/>
        </w:rPr>
        <w:t>, France. Welcome to visit Mogao Grottoes the source of the </w:t>
      </w:r>
      <w:r>
        <w:rPr>
          <w:rStyle w:val="10"/>
          <w:rFonts w:ascii="Arial" w:hAnsi="Arial" w:eastAsia="Arial" w:cs="Arial"/>
          <w:color w:val="000000"/>
          <w:sz w:val="20"/>
          <w:szCs w:val="20"/>
          <w:shd w:val="clear" w:color="auto" w:fill="F3F3F3"/>
        </w:rPr>
        <w:t>world famous Dunhuang Manuscripts</w:t>
      </w:r>
      <w:r>
        <w:rPr>
          <w:rFonts w:ascii="Arial" w:hAnsi="Arial" w:eastAsia="Arial" w:cs="Arial"/>
          <w:color w:val="000000"/>
          <w:sz w:val="20"/>
          <w:szCs w:val="20"/>
          <w:shd w:val="clear" w:color="auto" w:fill="F3F3F3"/>
        </w:rPr>
        <w:t> (Dunhuang Yi shu敦煌遗书; Cave 16-17) and explore valuable insights into the history and culture of the Silk Road.</w:t>
      </w:r>
    </w:p>
    <w:p w14:paraId="245F78A2">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The </w:t>
      </w:r>
      <w:r>
        <w:rPr>
          <w:rStyle w:val="10"/>
          <w:rFonts w:ascii="Arial" w:hAnsi="Arial" w:eastAsia="Arial" w:cs="Arial"/>
          <w:color w:val="000000"/>
          <w:sz w:val="20"/>
          <w:szCs w:val="20"/>
          <w:shd w:val="clear" w:color="auto" w:fill="F3F3F3"/>
        </w:rPr>
        <w:t>Mogao Caves</w:t>
      </w:r>
      <w:r>
        <w:rPr>
          <w:rFonts w:ascii="Arial" w:hAnsi="Arial" w:eastAsia="Arial" w:cs="Arial"/>
          <w:color w:val="000000"/>
          <w:sz w:val="20"/>
          <w:szCs w:val="20"/>
          <w:shd w:val="clear" w:color="auto" w:fill="F3F3F3"/>
        </w:rPr>
        <w:t> (Mogao Grottoes莫高窟), also known as the </w:t>
      </w:r>
      <w:r>
        <w:rPr>
          <w:rStyle w:val="10"/>
          <w:rFonts w:ascii="Arial" w:hAnsi="Arial" w:eastAsia="Arial" w:cs="Arial"/>
          <w:color w:val="000000"/>
          <w:sz w:val="20"/>
          <w:szCs w:val="20"/>
          <w:shd w:val="clear" w:color="auto" w:fill="F3F3F3"/>
        </w:rPr>
        <w:t>Thousand Buddha Grottoes</w:t>
      </w:r>
      <w:r>
        <w:rPr>
          <w:rFonts w:ascii="Arial" w:hAnsi="Arial" w:eastAsia="Arial" w:cs="Arial"/>
          <w:color w:val="000000"/>
          <w:sz w:val="20"/>
          <w:szCs w:val="20"/>
          <w:shd w:val="clear" w:color="auto" w:fill="F3F3F3"/>
        </w:rPr>
        <w:t> (千佛洞), are acclaimed as the "</w:t>
      </w:r>
      <w:r>
        <w:rPr>
          <w:rStyle w:val="10"/>
          <w:rFonts w:ascii="Arial" w:hAnsi="Arial" w:eastAsia="Arial" w:cs="Arial"/>
          <w:color w:val="000000"/>
          <w:sz w:val="20"/>
          <w:szCs w:val="20"/>
          <w:shd w:val="clear" w:color="auto" w:fill="F3F3F3"/>
        </w:rPr>
        <w:t>Treasure House of Eastern Art</w:t>
      </w:r>
      <w:r>
        <w:rPr>
          <w:rFonts w:ascii="Arial" w:hAnsi="Arial" w:eastAsia="Arial" w:cs="Arial"/>
          <w:color w:val="000000"/>
          <w:sz w:val="20"/>
          <w:szCs w:val="20"/>
          <w:shd w:val="clear" w:color="auto" w:fill="F3F3F3"/>
        </w:rPr>
        <w:t>东方艺术宝库." The remaining 735 caves are dotted along cliffs rising about 15-30 m high and over 1,700 m, forming a magnificent spectacle of this </w:t>
      </w:r>
      <w:r>
        <w:rPr>
          <w:rStyle w:val="10"/>
          <w:rFonts w:ascii="Arial" w:hAnsi="Arial" w:eastAsia="Arial" w:cs="Arial"/>
          <w:color w:val="000000"/>
          <w:sz w:val="20"/>
          <w:szCs w:val="20"/>
          <w:shd w:val="clear" w:color="auto" w:fill="F3F3F3"/>
        </w:rPr>
        <w:t>world cultural heritage site</w:t>
      </w:r>
      <w:r>
        <w:rPr>
          <w:rFonts w:ascii="Arial" w:hAnsi="Arial" w:eastAsia="Arial" w:cs="Arial"/>
          <w:color w:val="000000"/>
          <w:sz w:val="20"/>
          <w:szCs w:val="20"/>
          <w:shd w:val="clear" w:color="auto" w:fill="F3F3F3"/>
        </w:rPr>
        <w:t>. Despite the significant loss of artifacts to oversea museums, the Mogao Caves remain one of the world's largest and most richly endowed repositories of Buddhist art. Spanning sixteen kingdoms, Northern Wei, Western Wei, Northern Zhou, Sui, Tang, Five Dynasties, Song, and Western Xia dynasties, the construction of the Mogao Grottoes </w:t>
      </w:r>
      <w:r>
        <w:rPr>
          <w:rStyle w:val="10"/>
          <w:rFonts w:ascii="Arial" w:hAnsi="Arial" w:eastAsia="Arial" w:cs="Arial"/>
          <w:color w:val="000000"/>
          <w:sz w:val="20"/>
          <w:szCs w:val="20"/>
          <w:shd w:val="clear" w:color="auto" w:fill="F3F3F3"/>
        </w:rPr>
        <w:t>lasted for over a thousand years</w:t>
      </w:r>
      <w:r>
        <w:rPr>
          <w:rFonts w:ascii="Arial" w:hAnsi="Arial" w:eastAsia="Arial" w:cs="Arial"/>
          <w:color w:val="000000"/>
          <w:sz w:val="20"/>
          <w:szCs w:val="20"/>
          <w:shd w:val="clear" w:color="auto" w:fill="F3F3F3"/>
        </w:rPr>
        <w:t> until the Yuan Dynasty, resulting in about 45,000 ㎡ murals and 2,415 clay sculptures. In the year 366 AD, the first cave of the Mogao Caves was carved into the cliff by the </w:t>
      </w:r>
      <w:r>
        <w:rPr>
          <w:rStyle w:val="10"/>
          <w:rFonts w:ascii="Arial" w:hAnsi="Arial" w:eastAsia="Arial" w:cs="Arial"/>
          <w:color w:val="000000"/>
          <w:sz w:val="20"/>
          <w:szCs w:val="20"/>
          <w:shd w:val="clear" w:color="auto" w:fill="F3F3F3"/>
        </w:rPr>
        <w:t>Monk Le Zun</w:t>
      </w:r>
      <w:r>
        <w:rPr>
          <w:rFonts w:ascii="Arial" w:hAnsi="Arial" w:eastAsia="Arial" w:cs="Arial"/>
          <w:color w:val="000000"/>
          <w:sz w:val="20"/>
          <w:szCs w:val="20"/>
          <w:shd w:val="clear" w:color="auto" w:fill="F3F3F3"/>
        </w:rPr>
        <w:t> (乐僔; over 1,650 years ago). In the 7th century, </w:t>
      </w:r>
      <w:r>
        <w:rPr>
          <w:rStyle w:val="10"/>
          <w:rFonts w:ascii="Arial" w:hAnsi="Arial" w:eastAsia="Arial" w:cs="Arial"/>
          <w:color w:val="000000"/>
          <w:sz w:val="20"/>
          <w:szCs w:val="20"/>
          <w:shd w:val="clear" w:color="auto" w:fill="F3F3F3"/>
        </w:rPr>
        <w:t>Xuanzang</w:t>
      </w:r>
      <w:r>
        <w:rPr>
          <w:rFonts w:ascii="Arial" w:hAnsi="Arial" w:eastAsia="Arial" w:cs="Arial"/>
          <w:color w:val="000000"/>
          <w:sz w:val="20"/>
          <w:szCs w:val="20"/>
          <w:shd w:val="clear" w:color="auto" w:fill="F3F3F3"/>
        </w:rPr>
        <w:t> (唐僧) translated numerous Buddhist scriptures at the Mogao Caves. In 1900, </w:t>
      </w:r>
      <w:r>
        <w:rPr>
          <w:rStyle w:val="10"/>
          <w:rFonts w:ascii="Arial" w:hAnsi="Arial" w:eastAsia="Arial" w:cs="Arial"/>
          <w:color w:val="000000"/>
          <w:sz w:val="20"/>
          <w:szCs w:val="20"/>
          <w:shd w:val="clear" w:color="auto" w:fill="F3F3F3"/>
        </w:rPr>
        <w:t>Daoist Wang</w:t>
      </w:r>
      <w:r>
        <w:rPr>
          <w:rFonts w:ascii="Arial" w:hAnsi="Arial" w:eastAsia="Arial" w:cs="Arial"/>
          <w:color w:val="000000"/>
          <w:sz w:val="20"/>
          <w:szCs w:val="20"/>
          <w:shd w:val="clear" w:color="auto" w:fill="F3F3F3"/>
        </w:rPr>
        <w:t> (王圆箓) discovered the Library Cave (藏经洞; Sutra Cave; Cave 16). From 1941 to 1943, </w:t>
      </w:r>
      <w:r>
        <w:rPr>
          <w:rStyle w:val="10"/>
          <w:rFonts w:ascii="Arial" w:hAnsi="Arial" w:eastAsia="Arial" w:cs="Arial"/>
          <w:color w:val="000000"/>
          <w:sz w:val="20"/>
          <w:szCs w:val="20"/>
          <w:shd w:val="clear" w:color="auto" w:fill="F3F3F3"/>
        </w:rPr>
        <w:t>Zhang Daqian</w:t>
      </w:r>
      <w:r>
        <w:rPr>
          <w:rFonts w:ascii="Arial" w:hAnsi="Arial" w:eastAsia="Arial" w:cs="Arial"/>
          <w:color w:val="000000"/>
          <w:sz w:val="20"/>
          <w:szCs w:val="20"/>
          <w:shd w:val="clear" w:color="auto" w:fill="F3F3F3"/>
        </w:rPr>
        <w:t> (张大千), a prodigious Chinese artist of the twentieth century, copied 276 murals here.</w:t>
      </w:r>
    </w:p>
    <w:p w14:paraId="5CDC97FA">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At the Mogao Caves, you can explore </w:t>
      </w:r>
      <w:r>
        <w:rPr>
          <w:rStyle w:val="10"/>
          <w:rFonts w:ascii="Arial" w:hAnsi="Arial" w:eastAsia="Arial" w:cs="Arial"/>
          <w:color w:val="000000"/>
          <w:sz w:val="20"/>
          <w:szCs w:val="20"/>
          <w:shd w:val="clear" w:color="auto" w:fill="F3F3F3"/>
        </w:rPr>
        <w:t>various types of grottoes</w:t>
      </w:r>
      <w:r>
        <w:rPr>
          <w:rFonts w:ascii="Arial" w:hAnsi="Arial" w:eastAsia="Arial" w:cs="Arial"/>
          <w:color w:val="000000"/>
          <w:sz w:val="20"/>
          <w:szCs w:val="20"/>
          <w:shd w:val="clear" w:color="auto" w:fill="F3F3F3"/>
        </w:rPr>
        <w:t> (large statue caves, Nirvana caves, central pillar caves, vaulted ceiling caves, hall caves) and learn about the pigments used by ancient artists in </w:t>
      </w:r>
      <w:r>
        <w:rPr>
          <w:rStyle w:val="10"/>
          <w:rFonts w:ascii="Arial" w:hAnsi="Arial" w:eastAsia="Arial" w:cs="Arial"/>
          <w:color w:val="000000"/>
          <w:sz w:val="20"/>
          <w:szCs w:val="20"/>
          <w:shd w:val="clear" w:color="auto" w:fill="F3F3F3"/>
        </w:rPr>
        <w:t>painting murals</w:t>
      </w:r>
      <w:r>
        <w:rPr>
          <w:rFonts w:ascii="Arial" w:hAnsi="Arial" w:eastAsia="Arial" w:cs="Arial"/>
          <w:color w:val="000000"/>
          <w:sz w:val="20"/>
          <w:szCs w:val="20"/>
          <w:shd w:val="clear" w:color="auto" w:fill="F3F3F3"/>
        </w:rPr>
        <w:t> (cinnabar, orpiment, azurite, mica, gamboge, gold leaf, shell powder). You can admire narrative </w:t>
      </w:r>
      <w:r>
        <w:rPr>
          <w:rStyle w:val="10"/>
          <w:rFonts w:ascii="Arial" w:hAnsi="Arial" w:eastAsia="Arial" w:cs="Arial"/>
          <w:color w:val="000000"/>
          <w:sz w:val="20"/>
          <w:szCs w:val="20"/>
          <w:shd w:val="clear" w:color="auto" w:fill="F3F3F3"/>
        </w:rPr>
        <w:t>paintings of Buddhist themes</w:t>
      </w:r>
      <w:r>
        <w:rPr>
          <w:rFonts w:ascii="Arial" w:hAnsi="Arial" w:eastAsia="Arial" w:cs="Arial"/>
          <w:color w:val="000000"/>
          <w:sz w:val="20"/>
          <w:szCs w:val="20"/>
          <w:shd w:val="clear" w:color="auto" w:fill="F3F3F3"/>
        </w:rPr>
        <w:t> (the life of Shakyamuni Buddha, the Nine-Colored Deer Sacrificing Itself to Save Others), diverse </w:t>
      </w:r>
      <w:r>
        <w:rPr>
          <w:rStyle w:val="10"/>
          <w:rFonts w:ascii="Arial" w:hAnsi="Arial" w:eastAsia="Arial" w:cs="Arial"/>
          <w:color w:val="000000"/>
          <w:sz w:val="20"/>
          <w:szCs w:val="20"/>
          <w:shd w:val="clear" w:color="auto" w:fill="F3F3F3"/>
        </w:rPr>
        <w:t>clay sculptures</w:t>
      </w:r>
      <w:r>
        <w:rPr>
          <w:rFonts w:ascii="Arial" w:hAnsi="Arial" w:eastAsia="Arial" w:cs="Arial"/>
          <w:color w:val="000000"/>
          <w:sz w:val="20"/>
          <w:szCs w:val="20"/>
          <w:shd w:val="clear" w:color="auto" w:fill="F3F3F3"/>
        </w:rPr>
        <w:t> (Buddha statues, Bodhisattva figures, guardians, deities), Flying Apsaras (飞天) and </w:t>
      </w:r>
      <w:r>
        <w:rPr>
          <w:rStyle w:val="10"/>
          <w:rFonts w:ascii="Arial" w:hAnsi="Arial" w:eastAsia="Arial" w:cs="Arial"/>
          <w:color w:val="000000"/>
          <w:sz w:val="20"/>
          <w:szCs w:val="20"/>
          <w:shd w:val="clear" w:color="auto" w:fill="F3F3F3"/>
        </w:rPr>
        <w:t>Swirling Dances</w:t>
      </w:r>
      <w:r>
        <w:rPr>
          <w:rFonts w:ascii="Arial" w:hAnsi="Arial" w:eastAsia="Arial" w:cs="Arial"/>
          <w:color w:val="000000"/>
          <w:sz w:val="20"/>
          <w:szCs w:val="20"/>
          <w:shd w:val="clear" w:color="auto" w:fill="F3F3F3"/>
        </w:rPr>
        <w:t> (Sema; 胡旋舞) in the prosperous Tang Dynasty, as well as the attire and customs of </w:t>
      </w:r>
      <w:r>
        <w:rPr>
          <w:rStyle w:val="10"/>
          <w:rFonts w:ascii="Arial" w:hAnsi="Arial" w:eastAsia="Arial" w:cs="Arial"/>
          <w:color w:val="000000"/>
          <w:sz w:val="20"/>
          <w:szCs w:val="20"/>
          <w:shd w:val="clear" w:color="auto" w:fill="F3F3F3"/>
        </w:rPr>
        <w:t>patrons from various dynasties</w:t>
      </w:r>
      <w:r>
        <w:rPr>
          <w:rFonts w:ascii="Arial" w:hAnsi="Arial" w:eastAsia="Arial" w:cs="Arial"/>
          <w:color w:val="000000"/>
          <w:sz w:val="20"/>
          <w:szCs w:val="20"/>
          <w:shd w:val="clear" w:color="auto" w:fill="F3F3F3"/>
        </w:rPr>
        <w:t>. At the Mogao Caves, you can witness the brilliance and charm of the ancient Silk Road and the efforts and achievements of generations of cultural heritage </w:t>
      </w:r>
      <w:r>
        <w:rPr>
          <w:rStyle w:val="10"/>
          <w:rFonts w:ascii="Arial" w:hAnsi="Arial" w:eastAsia="Arial" w:cs="Arial"/>
          <w:color w:val="000000"/>
          <w:sz w:val="20"/>
          <w:szCs w:val="20"/>
          <w:shd w:val="clear" w:color="auto" w:fill="F3F3F3"/>
        </w:rPr>
        <w:t>preservation workers and researchers</w:t>
      </w:r>
      <w:r>
        <w:rPr>
          <w:rFonts w:ascii="Arial" w:hAnsi="Arial" w:eastAsia="Arial" w:cs="Arial"/>
          <w:color w:val="000000"/>
          <w:sz w:val="20"/>
          <w:szCs w:val="20"/>
          <w:shd w:val="clear" w:color="auto" w:fill="F3F3F3"/>
        </w:rPr>
        <w:t> (such as </w:t>
      </w:r>
      <w:r>
        <w:rPr>
          <w:rStyle w:val="10"/>
          <w:rFonts w:ascii="Arial" w:hAnsi="Arial" w:eastAsia="Arial" w:cs="Arial"/>
          <w:color w:val="000000"/>
          <w:sz w:val="20"/>
          <w:szCs w:val="20"/>
          <w:shd w:val="clear" w:color="auto" w:fill="F3F3F3"/>
        </w:rPr>
        <w:t>Chang Shuhong</w:t>
      </w:r>
      <w:r>
        <w:rPr>
          <w:rFonts w:ascii="Arial" w:hAnsi="Arial" w:eastAsia="Arial" w:cs="Arial"/>
          <w:color w:val="000000"/>
          <w:sz w:val="20"/>
          <w:szCs w:val="20"/>
          <w:shd w:val="clear" w:color="auto" w:fill="F3F3F3"/>
        </w:rPr>
        <w:t>常书鸿, a Chinese painter known as the "guardian of Dunhuang"敦煌守护神).</w:t>
      </w:r>
    </w:p>
    <w:p w14:paraId="0F911E3D">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You can start at the </w:t>
      </w:r>
      <w:r>
        <w:rPr>
          <w:rStyle w:val="10"/>
          <w:rFonts w:ascii="Arial" w:hAnsi="Arial" w:eastAsia="Arial" w:cs="Arial"/>
          <w:color w:val="000000"/>
          <w:sz w:val="20"/>
          <w:szCs w:val="20"/>
          <w:shd w:val="clear" w:color="auto" w:fill="F3F3F3"/>
        </w:rPr>
        <w:t>Mogao Caves Digital Center</w:t>
      </w:r>
      <w:r>
        <w:rPr>
          <w:rFonts w:ascii="Arial" w:hAnsi="Arial" w:eastAsia="Arial" w:cs="Arial"/>
          <w:color w:val="000000"/>
          <w:sz w:val="20"/>
          <w:szCs w:val="20"/>
          <w:shd w:val="clear" w:color="auto" w:fill="F3F3F3"/>
        </w:rPr>
        <w:t> (莫高窟数字中心), watch a 40-minute digital film, and then take a shuttle bus to the caves. Guided by the site interpreters, you will </w:t>
      </w:r>
      <w:r>
        <w:rPr>
          <w:rStyle w:val="10"/>
          <w:rFonts w:ascii="Arial" w:hAnsi="Arial" w:eastAsia="Arial" w:cs="Arial"/>
          <w:color w:val="000000"/>
          <w:sz w:val="20"/>
          <w:szCs w:val="20"/>
          <w:shd w:val="clear" w:color="auto" w:fill="F3F3F3"/>
        </w:rPr>
        <w:t>visit 8 caves</w:t>
      </w:r>
      <w:r>
        <w:rPr>
          <w:rFonts w:ascii="Arial" w:hAnsi="Arial" w:eastAsia="Arial" w:cs="Arial"/>
          <w:color w:val="000000"/>
          <w:sz w:val="20"/>
          <w:szCs w:val="20"/>
          <w:shd w:val="clear" w:color="auto" w:fill="F3F3F3"/>
        </w:rPr>
        <w:t> sequentially (Ticket A; no photography allowed inside the caves). You may have the chance to see significant caves like the Library Cave (Caves 16-17; the largest cave), the Nine-Storey Tower (Cave 96; one of Mogao's iconic structures; the largest Buddha statue), the Nirvana Sutra Cave (Cave 148; reclining Buddha), the Early Tang Treasures Cave (Cave 332), and the Northern Wei Masterpieces Cave (Cave 257). The actual eight caves visited may vary based on the site's conditions. If interested, you can visit the </w:t>
      </w:r>
      <w:r>
        <w:rPr>
          <w:rStyle w:val="10"/>
          <w:rFonts w:ascii="Arial" w:hAnsi="Arial" w:eastAsia="Arial" w:cs="Arial"/>
          <w:color w:val="000000"/>
          <w:sz w:val="20"/>
          <w:szCs w:val="20"/>
          <w:shd w:val="clear" w:color="auto" w:fill="F3F3F3"/>
        </w:rPr>
        <w:t>Cultural Relics Protection and Display Center</w:t>
      </w:r>
      <w:r>
        <w:rPr>
          <w:rFonts w:ascii="Arial" w:hAnsi="Arial" w:eastAsia="Arial" w:cs="Arial"/>
          <w:color w:val="000000"/>
          <w:sz w:val="20"/>
          <w:szCs w:val="20"/>
          <w:shd w:val="clear" w:color="auto" w:fill="F3F3F3"/>
        </w:rPr>
        <w:t> (文物保护陈列中心) to see 1:1 replicas of eight special caves, including Caves 275, 249, 285, 419, 220, 217, 25, and 3 (photography allowed). After the tour, you can return to your hotel to rest after lunch.</w:t>
      </w:r>
    </w:p>
    <w:p w14:paraId="560FFE76">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In the afternoon, time to visit </w:t>
      </w:r>
      <w:r>
        <w:rPr>
          <w:rStyle w:val="10"/>
          <w:rFonts w:ascii="Arial" w:hAnsi="Arial" w:eastAsia="Arial" w:cs="Arial"/>
          <w:color w:val="000000"/>
          <w:sz w:val="20"/>
          <w:szCs w:val="20"/>
          <w:shd w:val="clear" w:color="auto" w:fill="F3F3F3"/>
        </w:rPr>
        <w:t>Mingsha Mountain &amp; Crescent Lake</w:t>
      </w:r>
      <w:r>
        <w:rPr>
          <w:rFonts w:ascii="Arial" w:hAnsi="Arial" w:eastAsia="Arial" w:cs="Arial"/>
          <w:color w:val="000000"/>
          <w:sz w:val="20"/>
          <w:szCs w:val="20"/>
          <w:shd w:val="clear" w:color="auto" w:fill="F3F3F3"/>
        </w:rPr>
        <w:t xml:space="preserve"> (鸣沙山月牙泉) and even sit on the peak of Singing Sand Dunes (1,715 m) </w:t>
      </w:r>
      <w:bookmarkStart w:id="0" w:name="_GoBack"/>
      <w:bookmarkEnd w:id="0"/>
      <w:r>
        <w:rPr>
          <w:rFonts w:ascii="Arial" w:hAnsi="Arial" w:eastAsia="Arial" w:cs="Arial"/>
          <w:color w:val="000000"/>
          <w:sz w:val="20"/>
          <w:szCs w:val="20"/>
          <w:shd w:val="clear" w:color="auto" w:fill="F3F3F3"/>
        </w:rPr>
        <w:t>. The </w:t>
      </w:r>
      <w:r>
        <w:rPr>
          <w:rStyle w:val="10"/>
          <w:rFonts w:ascii="Arial" w:hAnsi="Arial" w:eastAsia="Arial" w:cs="Arial"/>
          <w:color w:val="000000"/>
          <w:sz w:val="20"/>
          <w:szCs w:val="20"/>
          <w:shd w:val="clear" w:color="auto" w:fill="F3F3F3"/>
        </w:rPr>
        <w:t>Singing Sand Dunes &amp; Crescent Lake</w:t>
      </w:r>
      <w:r>
        <w:rPr>
          <w:rFonts w:ascii="Arial" w:hAnsi="Arial" w:eastAsia="Arial" w:cs="Arial"/>
          <w:color w:val="000000"/>
          <w:sz w:val="20"/>
          <w:szCs w:val="20"/>
          <w:shd w:val="clear" w:color="auto" w:fill="F3F3F3"/>
        </w:rPr>
        <w:t> is praised as “one of the Top 5 Most Beautiful Deserts in China," "China's Best Natural Landscape Tourist Destination," and "China's Most Beautiful Moon-watching Spot." It is a </w:t>
      </w:r>
      <w:r>
        <w:rPr>
          <w:rStyle w:val="10"/>
          <w:rFonts w:ascii="Arial" w:hAnsi="Arial" w:eastAsia="Arial" w:cs="Arial"/>
          <w:color w:val="000000"/>
          <w:sz w:val="20"/>
          <w:szCs w:val="20"/>
          <w:shd w:val="clear" w:color="auto" w:fill="F3F3F3"/>
        </w:rPr>
        <w:t>geological park</w:t>
      </w:r>
      <w:r>
        <w:rPr>
          <w:rFonts w:ascii="Arial" w:hAnsi="Arial" w:eastAsia="Arial" w:cs="Arial"/>
          <w:color w:val="000000"/>
          <w:sz w:val="20"/>
          <w:szCs w:val="20"/>
          <w:shd w:val="clear" w:color="auto" w:fill="F3F3F3"/>
        </w:rPr>
        <w:t> known for the unique spectacle of mountains, spring, and sand coexisting in the desert. You can enjoy various </w:t>
      </w:r>
      <w:r>
        <w:rPr>
          <w:rStyle w:val="10"/>
          <w:rFonts w:ascii="Arial" w:hAnsi="Arial" w:eastAsia="Arial" w:cs="Arial"/>
          <w:color w:val="000000"/>
          <w:sz w:val="20"/>
          <w:szCs w:val="20"/>
          <w:shd w:val="clear" w:color="auto" w:fill="F3F3F3"/>
        </w:rPr>
        <w:t>activities</w:t>
      </w:r>
      <w:r>
        <w:rPr>
          <w:rFonts w:ascii="Arial" w:hAnsi="Arial" w:eastAsia="Arial" w:cs="Arial"/>
          <w:color w:val="000000"/>
          <w:sz w:val="20"/>
          <w:szCs w:val="20"/>
          <w:shd w:val="clear" w:color="auto" w:fill="F3F3F3"/>
        </w:rPr>
        <w:t> (self-pay) such as </w:t>
      </w:r>
      <w:r>
        <w:rPr>
          <w:rStyle w:val="10"/>
          <w:rFonts w:ascii="Arial" w:hAnsi="Arial" w:eastAsia="Arial" w:cs="Arial"/>
          <w:color w:val="000000"/>
          <w:sz w:val="20"/>
          <w:szCs w:val="20"/>
          <w:shd w:val="clear" w:color="auto" w:fill="F3F3F3"/>
        </w:rPr>
        <w:t>camel riding</w:t>
      </w:r>
      <w:r>
        <w:rPr>
          <w:rFonts w:ascii="Arial" w:hAnsi="Arial" w:eastAsia="Arial" w:cs="Arial"/>
          <w:color w:val="000000"/>
          <w:sz w:val="20"/>
          <w:szCs w:val="20"/>
          <w:shd w:val="clear" w:color="auto" w:fill="F3F3F3"/>
        </w:rPr>
        <w:t>, </w:t>
      </w:r>
      <w:r>
        <w:rPr>
          <w:rStyle w:val="10"/>
          <w:rFonts w:ascii="Arial" w:hAnsi="Arial" w:eastAsia="Arial" w:cs="Arial"/>
          <w:color w:val="000000"/>
          <w:sz w:val="20"/>
          <w:szCs w:val="20"/>
          <w:shd w:val="clear" w:color="auto" w:fill="F3F3F3"/>
        </w:rPr>
        <w:t>sand sliding</w:t>
      </w:r>
      <w:r>
        <w:rPr>
          <w:rFonts w:ascii="Arial" w:hAnsi="Arial" w:eastAsia="Arial" w:cs="Arial"/>
          <w:color w:val="000000"/>
          <w:sz w:val="20"/>
          <w:szCs w:val="20"/>
          <w:shd w:val="clear" w:color="auto" w:fill="F3F3F3"/>
        </w:rPr>
        <w:t>, desert motorcycles, off-road vehicles, helicopters, gliders... You will meet people in costumes of traditional Han clothing or Flying Apsaras.</w:t>
      </w:r>
    </w:p>
    <w:p w14:paraId="6BA50170">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The </w:t>
      </w:r>
      <w:r>
        <w:rPr>
          <w:rStyle w:val="10"/>
          <w:rFonts w:ascii="Arial" w:hAnsi="Arial" w:eastAsia="Arial" w:cs="Arial"/>
          <w:color w:val="000000"/>
          <w:sz w:val="20"/>
          <w:szCs w:val="20"/>
          <w:shd w:val="clear" w:color="auto" w:fill="F3F3F3"/>
        </w:rPr>
        <w:t>Mingsha Mountain</w:t>
      </w:r>
      <w:r>
        <w:rPr>
          <w:rFonts w:ascii="Arial" w:hAnsi="Arial" w:eastAsia="Arial" w:cs="Arial"/>
          <w:color w:val="000000"/>
          <w:sz w:val="20"/>
          <w:szCs w:val="20"/>
          <w:shd w:val="clear" w:color="auto" w:fill="F3F3F3"/>
        </w:rPr>
        <w:t> is named for the sound produced by the moving sands, with recorded volumes of the singing reaching up to 83 decibels. This phenomenon of sand-producing sound is </w:t>
      </w:r>
      <w:r>
        <w:rPr>
          <w:rStyle w:val="10"/>
          <w:rFonts w:ascii="Arial" w:hAnsi="Arial" w:eastAsia="Arial" w:cs="Arial"/>
          <w:color w:val="000000"/>
          <w:sz w:val="20"/>
          <w:szCs w:val="20"/>
          <w:shd w:val="clear" w:color="auto" w:fill="F3F3F3"/>
        </w:rPr>
        <w:t>one of the Dunhuang Eight Views</w:t>
      </w:r>
      <w:r>
        <w:rPr>
          <w:rFonts w:ascii="Arial" w:hAnsi="Arial" w:eastAsia="Arial" w:cs="Arial"/>
          <w:color w:val="000000"/>
          <w:sz w:val="20"/>
          <w:szCs w:val="20"/>
          <w:shd w:val="clear" w:color="auto" w:fill="F3F3F3"/>
        </w:rPr>
        <w:t>, known as "ShalingQingming沙岭晴鸣" in the Dunhuang County Chronicles《敦煌县志》, where Dunhuang's ancient name of </w:t>
      </w:r>
      <w:r>
        <w:rPr>
          <w:rStyle w:val="10"/>
          <w:rFonts w:ascii="Arial" w:hAnsi="Arial" w:eastAsia="Arial" w:cs="Arial"/>
          <w:color w:val="000000"/>
          <w:sz w:val="20"/>
          <w:szCs w:val="20"/>
          <w:shd w:val="clear" w:color="auto" w:fill="F3F3F3"/>
        </w:rPr>
        <w:t>Shazhou</w:t>
      </w:r>
      <w:r>
        <w:rPr>
          <w:rFonts w:ascii="Arial" w:hAnsi="Arial" w:eastAsia="Arial" w:cs="Arial"/>
          <w:color w:val="000000"/>
          <w:sz w:val="20"/>
          <w:szCs w:val="20"/>
          <w:shd w:val="clear" w:color="auto" w:fill="F3F3F3"/>
        </w:rPr>
        <w:t> (沙洲) also originates. The </w:t>
      </w:r>
      <w:r>
        <w:rPr>
          <w:rStyle w:val="10"/>
          <w:rFonts w:ascii="Arial" w:hAnsi="Arial" w:eastAsia="Arial" w:cs="Arial"/>
          <w:color w:val="000000"/>
          <w:sz w:val="20"/>
          <w:szCs w:val="20"/>
          <w:shd w:val="clear" w:color="auto" w:fill="F3F3F3"/>
        </w:rPr>
        <w:t>Singing Sand Dunes</w:t>
      </w:r>
      <w:r>
        <w:rPr>
          <w:rFonts w:ascii="Arial" w:hAnsi="Arial" w:eastAsia="Arial" w:cs="Arial"/>
          <w:color w:val="000000"/>
          <w:sz w:val="20"/>
          <w:szCs w:val="20"/>
          <w:shd w:val="clear" w:color="auto" w:fill="F3F3F3"/>
        </w:rPr>
        <w:t> stretches from the Mogao Caves in the east to the Dang River in the west, spanning about 40 km east to west and 20 km north to south. The mountain is formed from deposits of fine sand in five colors (red, yellow, green, black, white). The sand of Mingsha Mountain is carried by the wind from the Gobi Desert and the Kumtag Desert to settle here, gradually accumulating over time. The </w:t>
      </w:r>
      <w:r>
        <w:rPr>
          <w:rStyle w:val="10"/>
          <w:rFonts w:ascii="Arial" w:hAnsi="Arial" w:eastAsia="Arial" w:cs="Arial"/>
          <w:color w:val="000000"/>
          <w:sz w:val="20"/>
          <w:szCs w:val="20"/>
          <w:shd w:val="clear" w:color="auto" w:fill="F3F3F3"/>
        </w:rPr>
        <w:t>Crescent Lake</w:t>
      </w:r>
      <w:r>
        <w:rPr>
          <w:rFonts w:ascii="Arial" w:hAnsi="Arial" w:eastAsia="Arial" w:cs="Arial"/>
          <w:color w:val="000000"/>
          <w:sz w:val="20"/>
          <w:szCs w:val="20"/>
          <w:shd w:val="clear" w:color="auto" w:fill="F3F3F3"/>
        </w:rPr>
        <w:t> is nestled amidst the Mingsha Mountain, named for its crescent moon-like shape. The spring water spans 242 meters from east to west and can reach up to 50 meters wide from north to south, with an average depth of around 1.5 meters. The spring is home to the Ironback Fish (铁背鱼local fish) and Seven Star Grass (七星草; medicinal herb) which is included in the "</w:t>
      </w:r>
      <w:r>
        <w:rPr>
          <w:rStyle w:val="10"/>
          <w:rFonts w:ascii="Arial" w:hAnsi="Arial" w:eastAsia="Arial" w:cs="Arial"/>
          <w:color w:val="000000"/>
          <w:sz w:val="20"/>
          <w:szCs w:val="20"/>
          <w:shd w:val="clear" w:color="auto" w:fill="F3F3F3"/>
        </w:rPr>
        <w:t>Three Treasures of Crescent Spring</w:t>
      </w:r>
      <w:r>
        <w:rPr>
          <w:rFonts w:ascii="Arial" w:hAnsi="Arial" w:eastAsia="Arial" w:cs="Arial"/>
          <w:color w:val="000000"/>
          <w:sz w:val="20"/>
          <w:szCs w:val="20"/>
          <w:shd w:val="clear" w:color="auto" w:fill="F3F3F3"/>
        </w:rPr>
        <w:t>月牙泉三宝" by locals (the third one is Five-colored Sand五色沙), believed to bring good luck to people. So try your luck to find them. Remarkably, the sand has not encroached upon the spring, and the water remains clear and abundant, traversing through time, creating the world wonder of the "</w:t>
      </w:r>
      <w:r>
        <w:rPr>
          <w:rStyle w:val="10"/>
          <w:rFonts w:ascii="Arial" w:hAnsi="Arial" w:eastAsia="Arial" w:cs="Arial"/>
          <w:color w:val="000000"/>
          <w:sz w:val="20"/>
          <w:szCs w:val="20"/>
          <w:shd w:val="clear" w:color="auto" w:fill="F3F3F3"/>
        </w:rPr>
        <w:t>First Spring in the Desert</w:t>
      </w:r>
      <w:r>
        <w:rPr>
          <w:rFonts w:ascii="Arial" w:hAnsi="Arial" w:eastAsia="Arial" w:cs="Arial"/>
          <w:color w:val="000000"/>
          <w:sz w:val="20"/>
          <w:szCs w:val="20"/>
          <w:shd w:val="clear" w:color="auto" w:fill="F3F3F3"/>
        </w:rPr>
        <w:t>沙漠第一泉."</w:t>
      </w:r>
    </w:p>
    <w:p w14:paraId="2A79DF22">
      <w:pPr>
        <w:pStyle w:val="7"/>
        <w:widowControl/>
        <w:spacing w:before="200" w:beforeAutospacing="0" w:after="302" w:afterAutospacing="0" w:line="16" w:lineRule="atLeast"/>
        <w:rPr>
          <w:rFonts w:ascii="Arial" w:hAnsi="Arial" w:eastAsia="Arial" w:cs="Arial"/>
          <w:color w:val="000000"/>
          <w:sz w:val="20"/>
          <w:szCs w:val="20"/>
        </w:rPr>
      </w:pPr>
      <w:r>
        <w:rPr>
          <w:rStyle w:val="10"/>
          <w:rFonts w:ascii="Arial" w:hAnsi="Arial" w:eastAsia="Arial" w:cs="Arial"/>
          <w:color w:val="000000"/>
          <w:sz w:val="20"/>
          <w:szCs w:val="20"/>
          <w:shd w:val="clear" w:color="auto" w:fill="F3F3F3"/>
        </w:rPr>
        <w:t>Notes：</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1. To protect the caves, the Mogao Caves implemented a real-name reservation system for timed visits, implementing a daily limit on the number of visitors. The ticketing system includes A/Regular tickets (6,000 tickets/day) and B/Emergency tickets (12,000 tickets/day; for domestic visitors only). A Ticket includes access to 8 caves and 2 digital movies. B ticket includes access to 4 caves and the Cave Artifacts Conservation and Research Exhibition Center.</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2. Visitors must follow the visitingarrangement set by the management of the Mogao Caves on the day of the visit. The visiting order of the Mingsha Mountain and the Mogao Caves is subject to change.</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3. If you are particularly interested in the caves, you can also purchase tickets for special caves at the site (may require queuing) to explore more exquisite caves. The special caves (self-pay) are divided into Line 1 (Caves 45, 320, 321, 420, 9) and Line 2 (Caves 275, 45, 156, 158, 159).</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4. During the Dunhuang Cultural Expo or in case of inclement weather or other factors affecting the visit, if the Mogao Caves cannot be visited as planned, our company will refund the Mogao Caves tickets according to the actual cost, or arrange a visit to the Western Thousand Buddha Caves as an alternative.</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5. Optional activities in the Mingsha Mountain Scenic Area: Shoe covers; Sightseeing vehicle; Camel riding; Motorcycle; Off-road vehicle (seats 3 people); Paragliding; Helicopter (seats 3 people).</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6. When participating in desert recreational activities, take care of your photographic equipment and prevent sand from entering the camera. When riding a camel, follow the staff's instructions when mounting and dismounting.</w:t>
      </w:r>
    </w:p>
    <w:p w14:paraId="6FA83779">
      <w:pPr>
        <w:widowControl/>
        <w:shd w:val="clear" w:color="auto" w:fill="F3F3F3"/>
        <w:jc w:val="left"/>
        <w:rPr>
          <w:rFonts w:ascii="Arial" w:hAnsi="Arial" w:eastAsia="Arial" w:cs="Arial"/>
          <w:color w:val="B80000"/>
          <w:sz w:val="20"/>
          <w:szCs w:val="20"/>
        </w:rPr>
      </w:pPr>
      <w:r>
        <w:rPr>
          <w:rFonts w:ascii="Arial" w:hAnsi="Arial" w:eastAsia="Arial" w:cs="Arial"/>
          <w:color w:val="B80000"/>
          <w:kern w:val="0"/>
          <w:sz w:val="20"/>
          <w:szCs w:val="20"/>
          <w:shd w:val="clear" w:color="auto" w:fill="F3F3F3"/>
          <w:lang w:bidi="ar"/>
        </w:rPr>
        <w:t>Day 3 Dunhuang to Jiayuguan | Overhanging Great Wall, Jiayuguan Pass (World Heritage - Great Wall of China)</w:t>
      </w:r>
    </w:p>
    <w:p w14:paraId="571754A1">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Today, you will head to Jiayuguan (400km, 5hrs) to </w:t>
      </w:r>
      <w:r>
        <w:rPr>
          <w:rStyle w:val="10"/>
          <w:rFonts w:ascii="Arial" w:hAnsi="Arial" w:eastAsia="Arial" w:cs="Arial"/>
          <w:color w:val="000000"/>
          <w:sz w:val="20"/>
          <w:szCs w:val="20"/>
          <w:shd w:val="clear" w:color="auto" w:fill="F3F3F3"/>
        </w:rPr>
        <w:t>explore Jiayuguan City</w:t>
      </w:r>
      <w:r>
        <w:rPr>
          <w:rFonts w:ascii="Arial" w:hAnsi="Arial" w:eastAsia="Arial" w:cs="Arial"/>
          <w:color w:val="000000"/>
          <w:sz w:val="20"/>
          <w:szCs w:val="20"/>
          <w:shd w:val="clear" w:color="auto" w:fill="F3F3F3"/>
        </w:rPr>
        <w:t> for the Great Wall on the Cliff (Overhanging Great Wall) &amp; the Jiayuguan Pass (Jiayuguan Fortress). Jiayuguan is a good place to grasp the essence of a famous Chinese poem that goes, '</w:t>
      </w:r>
      <w:r>
        <w:rPr>
          <w:rStyle w:val="10"/>
          <w:rFonts w:ascii="Arial" w:hAnsi="Arial" w:eastAsia="Arial" w:cs="Arial"/>
          <w:color w:val="000000"/>
          <w:sz w:val="20"/>
          <w:szCs w:val="20"/>
          <w:shd w:val="clear" w:color="auto" w:fill="F3F3F3"/>
        </w:rPr>
        <w:t>In the boundless desert, lonely smoke rises straight; Over the endless river, the sun sinks round</w:t>
      </w:r>
      <w:r>
        <w:rPr>
          <w:rFonts w:ascii="Arial" w:hAnsi="Arial" w:eastAsia="Arial" w:cs="Arial"/>
          <w:color w:val="000000"/>
          <w:sz w:val="20"/>
          <w:szCs w:val="20"/>
          <w:shd w:val="clear" w:color="auto" w:fill="F3F3F3"/>
        </w:rPr>
        <w:t>大漠孤烟直，长河落日圆'.</w:t>
      </w:r>
    </w:p>
    <w:p w14:paraId="41234F07">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You will climb the </w:t>
      </w:r>
      <w:r>
        <w:rPr>
          <w:rStyle w:val="10"/>
          <w:rFonts w:ascii="Arial" w:hAnsi="Arial" w:eastAsia="Arial" w:cs="Arial"/>
          <w:color w:val="000000"/>
          <w:sz w:val="20"/>
          <w:szCs w:val="20"/>
          <w:shd w:val="clear" w:color="auto" w:fill="F3F3F3"/>
        </w:rPr>
        <w:t>Great Wall on the Cliff</w:t>
      </w:r>
      <w:r>
        <w:rPr>
          <w:rFonts w:ascii="Arial" w:hAnsi="Arial" w:eastAsia="Arial" w:cs="Arial"/>
          <w:color w:val="000000"/>
          <w:sz w:val="20"/>
          <w:szCs w:val="20"/>
          <w:shd w:val="clear" w:color="auto" w:fill="F3F3F3"/>
        </w:rPr>
        <w:t> (Overhanging Great Wall悬壁长城) which was acclaimed as the "</w:t>
      </w:r>
      <w:r>
        <w:rPr>
          <w:rStyle w:val="10"/>
          <w:rFonts w:ascii="Arial" w:hAnsi="Arial" w:eastAsia="Arial" w:cs="Arial"/>
          <w:color w:val="000000"/>
          <w:sz w:val="20"/>
          <w:szCs w:val="20"/>
          <w:shd w:val="clear" w:color="auto" w:fill="F3F3F3"/>
        </w:rPr>
        <w:t>end of the Great Wal</w:t>
      </w:r>
      <w:r>
        <w:rPr>
          <w:rFonts w:ascii="Arial" w:hAnsi="Arial" w:eastAsia="Arial" w:cs="Arial"/>
          <w:color w:val="000000"/>
          <w:sz w:val="20"/>
          <w:szCs w:val="20"/>
          <w:shd w:val="clear" w:color="auto" w:fill="F3F3F3"/>
        </w:rPr>
        <w:t>l". It was constructed in 1539 (Ming Dynasty) and only 750 meters remain. As the northern extension of the Jiayuguan Pass, it was built following the natural terrain, using local gravel and loess, the steepest section reaches about </w:t>
      </w:r>
      <w:r>
        <w:rPr>
          <w:rStyle w:val="10"/>
          <w:rFonts w:ascii="Arial" w:hAnsi="Arial" w:eastAsia="Arial" w:cs="Arial"/>
          <w:color w:val="000000"/>
          <w:sz w:val="20"/>
          <w:szCs w:val="20"/>
          <w:shd w:val="clear" w:color="auto" w:fill="F3F3F3"/>
        </w:rPr>
        <w:t>45 degrees</w:t>
      </w:r>
      <w:r>
        <w:rPr>
          <w:rFonts w:ascii="Arial" w:hAnsi="Arial" w:eastAsia="Arial" w:cs="Arial"/>
          <w:color w:val="000000"/>
          <w:sz w:val="20"/>
          <w:szCs w:val="20"/>
          <w:shd w:val="clear" w:color="auto" w:fill="F3F3F3"/>
        </w:rPr>
        <w:t> (over 200 m), earning its name for its appearance of hanging upside down in the air. After renovations in 1987, it consists of parapets, crenellations, and platforms. Two additional platforms were added at both ends, totaling three platforms. Climbing along the Great Wall trail (over 400 steps; kid-friendly ) to the highest watchtower, you can admire the magnificent scenery both inside and outside the Great Wall. From the </w:t>
      </w:r>
      <w:r>
        <w:rPr>
          <w:rStyle w:val="10"/>
          <w:rFonts w:ascii="Arial" w:hAnsi="Arial" w:eastAsia="Arial" w:cs="Arial"/>
          <w:color w:val="000000"/>
          <w:sz w:val="20"/>
          <w:szCs w:val="20"/>
          <w:shd w:val="clear" w:color="auto" w:fill="F3F3F3"/>
        </w:rPr>
        <w:t>desert landscapes</w:t>
      </w:r>
      <w:r>
        <w:rPr>
          <w:rFonts w:ascii="Arial" w:hAnsi="Arial" w:eastAsia="Arial" w:cs="Arial"/>
          <w:color w:val="000000"/>
          <w:sz w:val="20"/>
          <w:szCs w:val="20"/>
          <w:shd w:val="clear" w:color="auto" w:fill="F3F3F3"/>
        </w:rPr>
        <w:t> beside the expressway to the towering chimneys in the oasis, every sight is breathtaking. Here, you can discover the remnants of </w:t>
      </w:r>
      <w:r>
        <w:rPr>
          <w:rStyle w:val="10"/>
          <w:rFonts w:ascii="Arial" w:hAnsi="Arial" w:eastAsia="Arial" w:cs="Arial"/>
          <w:color w:val="000000"/>
          <w:sz w:val="20"/>
          <w:szCs w:val="20"/>
          <w:shd w:val="clear" w:color="auto" w:fill="F3F3F3"/>
        </w:rPr>
        <w:t>ancient warfare and beacon fires</w:t>
      </w:r>
      <w:r>
        <w:rPr>
          <w:rFonts w:ascii="Arial" w:hAnsi="Arial" w:eastAsia="Arial" w:cs="Arial"/>
          <w:color w:val="000000"/>
          <w:sz w:val="20"/>
          <w:szCs w:val="20"/>
          <w:shd w:val="clear" w:color="auto" w:fill="F3F3F3"/>
        </w:rPr>
        <w:t> while marveling at the </w:t>
      </w:r>
      <w:r>
        <w:rPr>
          <w:rStyle w:val="10"/>
          <w:rFonts w:ascii="Arial" w:hAnsi="Arial" w:eastAsia="Arial" w:cs="Arial"/>
          <w:color w:val="000000"/>
          <w:sz w:val="20"/>
          <w:szCs w:val="20"/>
          <w:shd w:val="clear" w:color="auto" w:fill="F3F3F3"/>
        </w:rPr>
        <w:t>wisdom of ancient military defense</w:t>
      </w:r>
      <w:r>
        <w:rPr>
          <w:rFonts w:ascii="Arial" w:hAnsi="Arial" w:eastAsia="Arial" w:cs="Arial"/>
          <w:color w:val="000000"/>
          <w:sz w:val="20"/>
          <w:szCs w:val="20"/>
          <w:shd w:val="clear" w:color="auto" w:fill="F3F3F3"/>
        </w:rPr>
        <w:t> and the rapid development of modern civilization.</w:t>
      </w:r>
    </w:p>
    <w:p w14:paraId="006B9299">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After that, visit </w:t>
      </w:r>
      <w:r>
        <w:rPr>
          <w:rStyle w:val="10"/>
          <w:rFonts w:ascii="Arial" w:hAnsi="Arial" w:eastAsia="Arial" w:cs="Arial"/>
          <w:color w:val="000000"/>
          <w:sz w:val="20"/>
          <w:szCs w:val="20"/>
          <w:shd w:val="clear" w:color="auto" w:fill="F3F3F3"/>
        </w:rPr>
        <w:t>Jiayuguan Pass</w:t>
      </w:r>
      <w:r>
        <w:rPr>
          <w:rFonts w:ascii="Arial" w:hAnsi="Arial" w:eastAsia="Arial" w:cs="Arial"/>
          <w:color w:val="000000"/>
          <w:sz w:val="20"/>
          <w:szCs w:val="20"/>
          <w:shd w:val="clear" w:color="auto" w:fill="F3F3F3"/>
        </w:rPr>
        <w:t> (嘉峪关关城). Built in 1372, Jiayuguan is known as one of the "Three Great Passes of the Great Wall of China中国长城三大奇观之一" (Shanhaiguan Pass in the east, Zhenbeitai Terrace in the middle, and Jiayuguan Pass in the west). Standing atop the </w:t>
      </w:r>
      <w:r>
        <w:rPr>
          <w:rStyle w:val="10"/>
          <w:rFonts w:ascii="Arial" w:hAnsi="Arial" w:eastAsia="Arial" w:cs="Arial"/>
          <w:color w:val="000000"/>
          <w:sz w:val="20"/>
          <w:szCs w:val="20"/>
          <w:shd w:val="clear" w:color="auto" w:fill="F3F3F3"/>
        </w:rPr>
        <w:t>Jiayuguan Pass</w:t>
      </w:r>
      <w:r>
        <w:rPr>
          <w:rFonts w:ascii="Arial" w:hAnsi="Arial" w:eastAsia="Arial" w:cs="Arial"/>
          <w:color w:val="000000"/>
          <w:sz w:val="20"/>
          <w:szCs w:val="20"/>
          <w:shd w:val="clear" w:color="auto" w:fill="F3F3F3"/>
        </w:rPr>
        <w:t>, a part of the UNESCO World Heritage Site "The Great Wall of China", you can feel the magnificence and grandeur of this ancient military defense structure. Jiayuguan is </w:t>
      </w:r>
      <w:r>
        <w:rPr>
          <w:rStyle w:val="10"/>
          <w:rFonts w:ascii="Arial" w:hAnsi="Arial" w:eastAsia="Arial" w:cs="Arial"/>
          <w:color w:val="000000"/>
          <w:sz w:val="20"/>
          <w:szCs w:val="20"/>
          <w:shd w:val="clear" w:color="auto" w:fill="F3F3F3"/>
        </w:rPr>
        <w:t>the Westernmost Pass of the Ming Great Wall</w:t>
      </w:r>
      <w:r>
        <w:rPr>
          <w:rFonts w:ascii="Arial" w:hAnsi="Arial" w:eastAsia="Arial" w:cs="Arial"/>
          <w:color w:val="000000"/>
          <w:sz w:val="20"/>
          <w:szCs w:val="20"/>
          <w:shd w:val="clear" w:color="auto" w:fill="F3F3F3"/>
        </w:rPr>
        <w:t>, in the middle of the </w:t>
      </w:r>
      <w:r>
        <w:rPr>
          <w:rStyle w:val="10"/>
          <w:rFonts w:ascii="Arial" w:hAnsi="Arial" w:eastAsia="Arial" w:cs="Arial"/>
          <w:color w:val="000000"/>
          <w:sz w:val="20"/>
          <w:szCs w:val="20"/>
          <w:shd w:val="clear" w:color="auto" w:fill="F3F3F3"/>
        </w:rPr>
        <w:t>Hexi Corridor</w:t>
      </w:r>
      <w:r>
        <w:rPr>
          <w:rFonts w:ascii="Arial" w:hAnsi="Arial" w:eastAsia="Arial" w:cs="Arial"/>
          <w:color w:val="000000"/>
          <w:sz w:val="20"/>
          <w:szCs w:val="20"/>
          <w:shd w:val="clear" w:color="auto" w:fill="F3F3F3"/>
        </w:rPr>
        <w:t>. "Jiayu" means "beautiful valley." Nestled against mountains and water, with its strategic location and majestic architecture, it is renowned as the "</w:t>
      </w:r>
      <w:r>
        <w:rPr>
          <w:rStyle w:val="10"/>
          <w:rFonts w:ascii="Arial" w:hAnsi="Arial" w:eastAsia="Arial" w:cs="Arial"/>
          <w:color w:val="000000"/>
          <w:sz w:val="20"/>
          <w:szCs w:val="20"/>
          <w:shd w:val="clear" w:color="auto" w:fill="F3F3F3"/>
        </w:rPr>
        <w:t>The Impregnable Pass under Heaven天下第一雄关."</w:t>
      </w:r>
    </w:p>
    <w:p w14:paraId="50760A92">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From the Jiayuguan Pass walls, you can see the Great Wall traversing the desert and the Gobi, while the beautiful </w:t>
      </w:r>
      <w:r>
        <w:rPr>
          <w:rStyle w:val="10"/>
          <w:rFonts w:ascii="Arial" w:hAnsi="Arial" w:eastAsia="Arial" w:cs="Arial"/>
          <w:color w:val="000000"/>
          <w:sz w:val="20"/>
          <w:szCs w:val="20"/>
          <w:shd w:val="clear" w:color="auto" w:fill="F3F3F3"/>
        </w:rPr>
        <w:t>Qilian Mountains</w:t>
      </w:r>
      <w:r>
        <w:rPr>
          <w:rFonts w:ascii="Arial" w:hAnsi="Arial" w:eastAsia="Arial" w:cs="Arial"/>
          <w:color w:val="000000"/>
          <w:sz w:val="20"/>
          <w:szCs w:val="20"/>
          <w:shd w:val="clear" w:color="auto" w:fill="F3F3F3"/>
        </w:rPr>
        <w:t> (祁连山Snow Mountains) and the Heishan Mountains (黑山) act as natural barriers, stretching across the north and south of Jiayuguan. The magnificent scene described in the elementary school Chinese textbook "The Great Wall《长城》" - "From Shanhaiguan in the east to Jiayuguan in the west, spans over 13,000 li (Chinese miles)从东头的山海关到西头的嘉峪关，有一万三千多里" - finds perfect embodiment here.</w:t>
      </w:r>
    </w:p>
    <w:p w14:paraId="03E664CE">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You might imagine over 600 years ago when this place was a battleground where the </w:t>
      </w:r>
      <w:r>
        <w:rPr>
          <w:rStyle w:val="10"/>
          <w:rFonts w:ascii="Arial" w:hAnsi="Arial" w:eastAsia="Arial" w:cs="Arial"/>
          <w:color w:val="000000"/>
          <w:sz w:val="20"/>
          <w:szCs w:val="20"/>
          <w:shd w:val="clear" w:color="auto" w:fill="F3F3F3"/>
        </w:rPr>
        <w:t>Great Walls were built</w:t>
      </w:r>
      <w:r>
        <w:rPr>
          <w:rFonts w:ascii="Arial" w:hAnsi="Arial" w:eastAsia="Arial" w:cs="Arial"/>
          <w:color w:val="000000"/>
          <w:sz w:val="20"/>
          <w:szCs w:val="20"/>
          <w:shd w:val="clear" w:color="auto" w:fill="F3F3F3"/>
        </w:rPr>
        <w:t> and </w:t>
      </w:r>
      <w:r>
        <w:rPr>
          <w:rStyle w:val="10"/>
          <w:rFonts w:ascii="Arial" w:hAnsi="Arial" w:eastAsia="Arial" w:cs="Arial"/>
          <w:color w:val="000000"/>
          <w:sz w:val="20"/>
          <w:szCs w:val="20"/>
          <w:shd w:val="clear" w:color="auto" w:fill="F3F3F3"/>
        </w:rPr>
        <w:t>met with the Ancient Silk Road</w:t>
      </w:r>
      <w:r>
        <w:rPr>
          <w:rFonts w:ascii="Arial" w:hAnsi="Arial" w:eastAsia="Arial" w:cs="Arial"/>
          <w:color w:val="000000"/>
          <w:sz w:val="20"/>
          <w:szCs w:val="20"/>
          <w:shd w:val="clear" w:color="auto" w:fill="F3F3F3"/>
        </w:rPr>
        <w:t>, connecting the Central Plains (中原) with the Western Regions (西域), and witnessing numerous commercial exchanges and cultural interactions. During the Western Han Dynasty (202 BC-8 AD), </w:t>
      </w:r>
      <w:r>
        <w:rPr>
          <w:rStyle w:val="10"/>
          <w:rFonts w:ascii="Arial" w:hAnsi="Arial" w:eastAsia="Arial" w:cs="Arial"/>
          <w:color w:val="000000"/>
          <w:sz w:val="20"/>
          <w:szCs w:val="20"/>
          <w:shd w:val="clear" w:color="auto" w:fill="F3F3F3"/>
        </w:rPr>
        <w:t>Zhang Qian</w:t>
      </w:r>
      <w:r>
        <w:rPr>
          <w:rFonts w:ascii="Arial" w:hAnsi="Arial" w:eastAsia="Arial" w:cs="Arial"/>
          <w:color w:val="000000"/>
          <w:sz w:val="20"/>
          <w:szCs w:val="20"/>
          <w:shd w:val="clear" w:color="auto" w:fill="F3F3F3"/>
        </w:rPr>
        <w:t> (张骞) passed through here three times to open up the Western Regions, and General </w:t>
      </w:r>
      <w:r>
        <w:rPr>
          <w:rStyle w:val="10"/>
          <w:rFonts w:ascii="Arial" w:hAnsi="Arial" w:eastAsia="Arial" w:cs="Arial"/>
          <w:color w:val="000000"/>
          <w:sz w:val="20"/>
          <w:szCs w:val="20"/>
          <w:shd w:val="clear" w:color="auto" w:fill="F3F3F3"/>
        </w:rPr>
        <w:t>Huo Qubing</w:t>
      </w:r>
      <w:r>
        <w:rPr>
          <w:rFonts w:ascii="Arial" w:hAnsi="Arial" w:eastAsia="Arial" w:cs="Arial"/>
          <w:color w:val="000000"/>
          <w:sz w:val="20"/>
          <w:szCs w:val="20"/>
          <w:shd w:val="clear" w:color="auto" w:fill="F3F3F3"/>
        </w:rPr>
        <w:t> (霍去病) departed to battle the Huns, or Xiongnu (匈奴). During the Tang Dynasty (618-907), Monk </w:t>
      </w:r>
      <w:r>
        <w:rPr>
          <w:rStyle w:val="10"/>
          <w:rFonts w:ascii="Arial" w:hAnsi="Arial" w:eastAsia="Arial" w:cs="Arial"/>
          <w:color w:val="000000"/>
          <w:sz w:val="20"/>
          <w:szCs w:val="20"/>
          <w:shd w:val="clear" w:color="auto" w:fill="F3F3F3"/>
        </w:rPr>
        <w:t>Xuanzang</w:t>
      </w:r>
      <w:r>
        <w:rPr>
          <w:rFonts w:ascii="Arial" w:hAnsi="Arial" w:eastAsia="Arial" w:cs="Arial"/>
          <w:color w:val="000000"/>
          <w:sz w:val="20"/>
          <w:szCs w:val="20"/>
          <w:shd w:val="clear" w:color="auto" w:fill="F3F3F3"/>
        </w:rPr>
        <w:t> (玄奘) passed through here to retrieve Buddhist scriptures. </w:t>
      </w:r>
      <w:r>
        <w:rPr>
          <w:rStyle w:val="10"/>
          <w:rFonts w:ascii="Arial" w:hAnsi="Arial" w:eastAsia="Arial" w:cs="Arial"/>
          <w:color w:val="000000"/>
          <w:sz w:val="20"/>
          <w:szCs w:val="20"/>
          <w:shd w:val="clear" w:color="auto" w:fill="F3F3F3"/>
        </w:rPr>
        <w:t>Marco Polo</w:t>
      </w:r>
      <w:r>
        <w:rPr>
          <w:rFonts w:ascii="Arial" w:hAnsi="Arial" w:eastAsia="Arial" w:cs="Arial"/>
          <w:color w:val="000000"/>
          <w:sz w:val="20"/>
          <w:szCs w:val="20"/>
          <w:shd w:val="clear" w:color="auto" w:fill="F3F3F3"/>
        </w:rPr>
        <w:t> (马可.波罗) traveled through China in the Yuan Dynasty (1206-1368) and visited Jiayuguan. In 1841 (Qing Dynasty), </w:t>
      </w:r>
      <w:r>
        <w:rPr>
          <w:rStyle w:val="10"/>
          <w:rFonts w:ascii="Arial" w:hAnsi="Arial" w:eastAsia="Arial" w:cs="Arial"/>
          <w:color w:val="000000"/>
          <w:sz w:val="20"/>
          <w:szCs w:val="20"/>
          <w:shd w:val="clear" w:color="auto" w:fill="F3F3F3"/>
        </w:rPr>
        <w:t>Lin Zexu</w:t>
      </w:r>
      <w:r>
        <w:rPr>
          <w:rFonts w:ascii="Arial" w:hAnsi="Arial" w:eastAsia="Arial" w:cs="Arial"/>
          <w:color w:val="000000"/>
          <w:sz w:val="20"/>
          <w:szCs w:val="20"/>
          <w:shd w:val="clear" w:color="auto" w:fill="F3F3F3"/>
        </w:rPr>
        <w:t> (林则徐) was sentenced to exile in Yili, Xinjiang for his involvement in the anti-opium campaign. Passing through Jiayuguan, he composed the poem "Southeast, who compares to this mighty pass东南谁比此关雄."</w:t>
      </w:r>
    </w:p>
    <w:p w14:paraId="347E42F4">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Today, in </w:t>
      </w:r>
      <w:r>
        <w:rPr>
          <w:rStyle w:val="10"/>
          <w:rFonts w:ascii="Arial" w:hAnsi="Arial" w:eastAsia="Arial" w:cs="Arial"/>
          <w:color w:val="000000"/>
          <w:sz w:val="20"/>
          <w:szCs w:val="20"/>
          <w:shd w:val="clear" w:color="auto" w:fill="F3F3F3"/>
        </w:rPr>
        <w:t>Jiayuguan Fortress</w:t>
      </w:r>
      <w:r>
        <w:rPr>
          <w:rFonts w:ascii="Arial" w:hAnsi="Arial" w:eastAsia="Arial" w:cs="Arial"/>
          <w:color w:val="000000"/>
          <w:sz w:val="20"/>
          <w:szCs w:val="20"/>
          <w:shd w:val="clear" w:color="auto" w:fill="F3F3F3"/>
        </w:rPr>
        <w:t>, you can obtain a </w:t>
      </w:r>
      <w:r>
        <w:rPr>
          <w:rStyle w:val="10"/>
          <w:rFonts w:ascii="Arial" w:hAnsi="Arial" w:eastAsia="Arial" w:cs="Arial"/>
          <w:color w:val="000000"/>
          <w:sz w:val="20"/>
          <w:szCs w:val="20"/>
          <w:shd w:val="clear" w:color="auto" w:fill="F3F3F3"/>
        </w:rPr>
        <w:t>passage permit</w:t>
      </w:r>
      <w:r>
        <w:rPr>
          <w:rFonts w:ascii="Arial" w:hAnsi="Arial" w:eastAsia="Arial" w:cs="Arial"/>
          <w:color w:val="000000"/>
          <w:sz w:val="20"/>
          <w:szCs w:val="20"/>
          <w:shd w:val="clear" w:color="auto" w:fill="F3F3F3"/>
        </w:rPr>
        <w:t> (Optional; Self-pay) and experience the process of entering and exiting Jiayuguan as it was centuries ago. This unique experience transports you through time, back to an era where official "passes" (an early form of passport) were required for passage. The Chinese phrase "</w:t>
      </w:r>
      <w:r>
        <w:rPr>
          <w:rStyle w:val="10"/>
          <w:rFonts w:ascii="Arial" w:hAnsi="Arial" w:eastAsia="Arial" w:cs="Arial"/>
          <w:color w:val="000000"/>
          <w:sz w:val="20"/>
          <w:szCs w:val="20"/>
          <w:shd w:val="clear" w:color="auto" w:fill="F3F3F3"/>
        </w:rPr>
        <w:t>qing duo guanzhao</w:t>
      </w:r>
      <w:r>
        <w:rPr>
          <w:rFonts w:ascii="Arial" w:hAnsi="Arial" w:eastAsia="Arial" w:cs="Arial"/>
          <w:color w:val="000000"/>
          <w:sz w:val="20"/>
          <w:szCs w:val="20"/>
          <w:shd w:val="clear" w:color="auto" w:fill="F3F3F3"/>
        </w:rPr>
        <w:t> " (请多关照literally means please take care of me; similar to nice to meet you) originates from the polite language used by people entering and exiting Jiayuguan, symbolizing mutual care and assistance.</w:t>
      </w:r>
    </w:p>
    <w:p w14:paraId="0491E926">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Jiayuguan Pass/Fortress is one of the </w:t>
      </w:r>
      <w:r>
        <w:rPr>
          <w:rStyle w:val="10"/>
          <w:rFonts w:ascii="Arial" w:hAnsi="Arial" w:eastAsia="Arial" w:cs="Arial"/>
          <w:color w:val="000000"/>
          <w:sz w:val="20"/>
          <w:szCs w:val="20"/>
          <w:shd w:val="clear" w:color="auto" w:fill="F3F3F3"/>
        </w:rPr>
        <w:t>best-preserved gate cities along the Great Wall</w:t>
      </w:r>
      <w:r>
        <w:rPr>
          <w:rFonts w:ascii="Arial" w:hAnsi="Arial" w:eastAsia="Arial" w:cs="Arial"/>
          <w:color w:val="000000"/>
          <w:sz w:val="20"/>
          <w:szCs w:val="20"/>
          <w:shd w:val="clear" w:color="auto" w:fill="F3F3F3"/>
        </w:rPr>
        <w:t>, making it a popular destination for </w:t>
      </w:r>
      <w:r>
        <w:rPr>
          <w:rStyle w:val="10"/>
          <w:rFonts w:ascii="Arial" w:hAnsi="Arial" w:eastAsia="Arial" w:cs="Arial"/>
          <w:color w:val="000000"/>
          <w:sz w:val="20"/>
          <w:szCs w:val="20"/>
          <w:shd w:val="clear" w:color="auto" w:fill="F3F3F3"/>
        </w:rPr>
        <w:t>architecture enthusiasts</w:t>
      </w:r>
      <w:r>
        <w:rPr>
          <w:rFonts w:ascii="Arial" w:hAnsi="Arial" w:eastAsia="Arial" w:cs="Arial"/>
          <w:color w:val="000000"/>
          <w:sz w:val="20"/>
          <w:szCs w:val="20"/>
          <w:shd w:val="clear" w:color="auto" w:fill="F3F3F3"/>
        </w:rPr>
        <w:t>. It consists of three overlapping defense lines - the inner city, outer city, and moat - forming a military defense system with watchtowers every five li, beacon towers every ten li, fortresses every thirty li, and a city every hundred li. Jiayuguan is not just a city; it's a legendary tale waiting for you to uncover its secrets. Additionally, Jiayuguan is an oasis at the foot of the </w:t>
      </w:r>
      <w:r>
        <w:rPr>
          <w:rStyle w:val="10"/>
          <w:rFonts w:ascii="Arial" w:hAnsi="Arial" w:eastAsia="Arial" w:cs="Arial"/>
          <w:color w:val="000000"/>
          <w:sz w:val="20"/>
          <w:szCs w:val="20"/>
          <w:shd w:val="clear" w:color="auto" w:fill="F3F3F3"/>
        </w:rPr>
        <w:t>Qilian Snow Mountains</w:t>
      </w:r>
      <w:r>
        <w:rPr>
          <w:rFonts w:ascii="Arial" w:hAnsi="Arial" w:eastAsia="Arial" w:cs="Arial"/>
          <w:color w:val="000000"/>
          <w:sz w:val="20"/>
          <w:szCs w:val="20"/>
          <w:shd w:val="clear" w:color="auto" w:fill="F3F3F3"/>
        </w:rPr>
        <w:t>, with numerous lakes and lush greenery, making it a rare </w:t>
      </w:r>
      <w:r>
        <w:rPr>
          <w:rStyle w:val="10"/>
          <w:rFonts w:ascii="Arial" w:hAnsi="Arial" w:eastAsia="Arial" w:cs="Arial"/>
          <w:color w:val="000000"/>
          <w:sz w:val="20"/>
          <w:szCs w:val="20"/>
          <w:shd w:val="clear" w:color="auto" w:fill="F3F3F3"/>
        </w:rPr>
        <w:t>summer retreat</w:t>
      </w:r>
      <w:r>
        <w:rPr>
          <w:rFonts w:ascii="Arial" w:hAnsi="Arial" w:eastAsia="Arial" w:cs="Arial"/>
          <w:color w:val="000000"/>
          <w:sz w:val="20"/>
          <w:szCs w:val="20"/>
          <w:shd w:val="clear" w:color="auto" w:fill="F3F3F3"/>
        </w:rPr>
        <w:t>. Overnight stay in Jiayuguan.</w:t>
      </w:r>
    </w:p>
    <w:p w14:paraId="512AF353">
      <w:pPr>
        <w:widowControl/>
        <w:shd w:val="clear" w:color="auto" w:fill="F3F3F3"/>
        <w:jc w:val="left"/>
        <w:rPr>
          <w:rFonts w:ascii="Arial" w:hAnsi="Arial" w:eastAsia="Arial" w:cs="Arial"/>
          <w:color w:val="B80000"/>
          <w:sz w:val="20"/>
          <w:szCs w:val="20"/>
        </w:rPr>
      </w:pPr>
      <w:r>
        <w:rPr>
          <w:rFonts w:ascii="Arial" w:hAnsi="Arial" w:eastAsia="Arial" w:cs="Arial"/>
          <w:color w:val="B80000"/>
          <w:kern w:val="0"/>
          <w:sz w:val="20"/>
          <w:szCs w:val="20"/>
          <w:shd w:val="clear" w:color="auto" w:fill="F3F3F3"/>
          <w:lang w:bidi="ar"/>
        </w:rPr>
        <w:t>Day 4 Jiayuguan to Zhangye | Zhangye National Geopark (Zhangye Danxia Geological Park), Dafo Temple (Big Buddha Temple)</w:t>
      </w:r>
    </w:p>
    <w:p w14:paraId="66985CFC">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Today, you will head to explore Zhangye City (260 km, 4hrs) through Zhangye Danxia National Geological Park &amp; Dafo Temple.</w:t>
      </w:r>
    </w:p>
    <w:p w14:paraId="559A4308">
      <w:pPr>
        <w:pStyle w:val="7"/>
        <w:widowControl/>
        <w:spacing w:before="200" w:beforeAutospacing="0" w:after="302" w:afterAutospacing="0" w:line="16" w:lineRule="atLeast"/>
        <w:rPr>
          <w:rFonts w:ascii="Arial" w:hAnsi="Arial" w:eastAsia="Arial" w:cs="Arial"/>
          <w:color w:val="000000"/>
          <w:sz w:val="20"/>
          <w:szCs w:val="20"/>
        </w:rPr>
      </w:pPr>
      <w:r>
        <w:rPr>
          <w:rStyle w:val="10"/>
          <w:rFonts w:ascii="Arial" w:hAnsi="Arial" w:eastAsia="Arial" w:cs="Arial"/>
          <w:color w:val="000000"/>
          <w:sz w:val="20"/>
          <w:szCs w:val="20"/>
          <w:shd w:val="clear" w:color="auto" w:fill="F3F3F3"/>
        </w:rPr>
        <w:t>Zhangye</w:t>
      </w:r>
      <w:r>
        <w:rPr>
          <w:rFonts w:ascii="Arial" w:hAnsi="Arial" w:eastAsia="Arial" w:cs="Arial"/>
          <w:color w:val="000000"/>
          <w:sz w:val="20"/>
          <w:szCs w:val="20"/>
          <w:shd w:val="clear" w:color="auto" w:fill="F3F3F3"/>
        </w:rPr>
        <w:t> is situated in the narrowest section of </w:t>
      </w:r>
      <w:r>
        <w:rPr>
          <w:rStyle w:val="10"/>
          <w:rFonts w:ascii="Arial" w:hAnsi="Arial" w:eastAsia="Arial" w:cs="Arial"/>
          <w:color w:val="000000"/>
          <w:sz w:val="20"/>
          <w:szCs w:val="20"/>
          <w:shd w:val="clear" w:color="auto" w:fill="F3F3F3"/>
        </w:rPr>
        <w:t>Hexi Corridor</w:t>
      </w:r>
      <w:r>
        <w:rPr>
          <w:rFonts w:ascii="Arial" w:hAnsi="Arial" w:eastAsia="Arial" w:cs="Arial"/>
          <w:color w:val="000000"/>
          <w:sz w:val="20"/>
          <w:szCs w:val="20"/>
          <w:shd w:val="clear" w:color="auto" w:fill="F3F3F3"/>
        </w:rPr>
        <w:t> (ancient trading route), spanning just 50 km, yet it boasts fertile soil and pleasant scenery. This is why there is a poetic praise saying, "Not seeing snow on the Qilian Mountains, mistaking Zhangye for Jiangnan 不望祁连山顶雪，错把张掖当江南," and it is also renowned as the "</w:t>
      </w:r>
      <w:r>
        <w:rPr>
          <w:rStyle w:val="10"/>
          <w:rFonts w:ascii="Arial" w:hAnsi="Arial" w:eastAsia="Arial" w:cs="Arial"/>
          <w:color w:val="000000"/>
          <w:sz w:val="20"/>
          <w:szCs w:val="20"/>
          <w:shd w:val="clear" w:color="auto" w:fill="F3F3F3"/>
        </w:rPr>
        <w:t>Jiangnan Watertown of Abundance in the Frontier Region</w:t>
      </w:r>
      <w:r>
        <w:rPr>
          <w:rFonts w:ascii="Arial" w:hAnsi="Arial" w:eastAsia="Arial" w:cs="Arial"/>
          <w:color w:val="000000"/>
          <w:sz w:val="20"/>
          <w:szCs w:val="20"/>
          <w:shd w:val="clear" w:color="auto" w:fill="F3F3F3"/>
        </w:rPr>
        <w:t> 塞上江南" and the "</w:t>
      </w:r>
      <w:r>
        <w:rPr>
          <w:rStyle w:val="10"/>
          <w:rFonts w:ascii="Arial" w:hAnsi="Arial" w:eastAsia="Arial" w:cs="Arial"/>
          <w:color w:val="000000"/>
          <w:sz w:val="20"/>
          <w:szCs w:val="20"/>
          <w:shd w:val="clear" w:color="auto" w:fill="F3F3F3"/>
        </w:rPr>
        <w:t>Golden Zhangye</w:t>
      </w:r>
      <w:r>
        <w:rPr>
          <w:rFonts w:ascii="Arial" w:hAnsi="Arial" w:eastAsia="Arial" w:cs="Arial"/>
          <w:color w:val="000000"/>
          <w:sz w:val="20"/>
          <w:szCs w:val="20"/>
          <w:shd w:val="clear" w:color="auto" w:fill="F3F3F3"/>
        </w:rPr>
        <w:t>金张掖." Formerly known as Ganzhou (甘州, Ganzhou is the place of origin of the "Gan" character in Gansu Province甘肃的“甘”), Zhangye was renamed due to Emperor Wu (汉武帝) of the Han Dynasty's decision to "extend the reach of Zhangye to facilitate connections with the Western Regions 张国臂掖，以通西域," making it </w:t>
      </w:r>
      <w:r>
        <w:rPr>
          <w:rStyle w:val="10"/>
          <w:rFonts w:ascii="Arial" w:hAnsi="Arial" w:eastAsia="Arial" w:cs="Arial"/>
          <w:color w:val="000000"/>
          <w:sz w:val="20"/>
          <w:szCs w:val="20"/>
          <w:shd w:val="clear" w:color="auto" w:fill="F3F3F3"/>
        </w:rPr>
        <w:t>a crucial node along the Silk Road</w:t>
      </w:r>
      <w:r>
        <w:rPr>
          <w:rFonts w:ascii="Arial" w:hAnsi="Arial" w:eastAsia="Arial" w:cs="Arial"/>
          <w:color w:val="000000"/>
          <w:sz w:val="20"/>
          <w:szCs w:val="20"/>
          <w:shd w:val="clear" w:color="auto" w:fill="F3F3F3"/>
        </w:rPr>
        <w:t> and a mandatory stop for the propagation of Buddhist teachings from the East. And you see the airport in Zhangye is called Zhangye Ganzhou Airport (张掖甘州机场).</w:t>
      </w:r>
    </w:p>
    <w:p w14:paraId="6A39E6F1">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Firstly, pay to visit </w:t>
      </w:r>
      <w:r>
        <w:rPr>
          <w:rStyle w:val="10"/>
          <w:rFonts w:ascii="Arial" w:hAnsi="Arial" w:eastAsia="Arial" w:cs="Arial"/>
          <w:color w:val="000000"/>
          <w:sz w:val="20"/>
          <w:szCs w:val="20"/>
          <w:shd w:val="clear" w:color="auto" w:fill="F3F3F3"/>
        </w:rPr>
        <w:t>Zhangye National Geopark</w:t>
      </w:r>
      <w:r>
        <w:rPr>
          <w:rFonts w:ascii="Arial" w:hAnsi="Arial" w:eastAsia="Arial" w:cs="Arial"/>
          <w:color w:val="000000"/>
          <w:sz w:val="20"/>
          <w:szCs w:val="20"/>
          <w:shd w:val="clear" w:color="auto" w:fill="F3F3F3"/>
        </w:rPr>
        <w:t> (Zhangye Colorful Danxia Scenic Spot七彩丹霞景区) which is renowned for its strikingly colorful rock formations, often referred to as </w:t>
      </w:r>
      <w:r>
        <w:rPr>
          <w:rStyle w:val="10"/>
          <w:rFonts w:ascii="Arial" w:hAnsi="Arial" w:eastAsia="Arial" w:cs="Arial"/>
          <w:color w:val="000000"/>
          <w:sz w:val="20"/>
          <w:szCs w:val="20"/>
          <w:shd w:val="clear" w:color="auto" w:fill="F3F3F3"/>
        </w:rPr>
        <w:t>Rainbow Mountains</w:t>
      </w:r>
      <w:r>
        <w:rPr>
          <w:rFonts w:ascii="Arial" w:hAnsi="Arial" w:eastAsia="Arial" w:cs="Arial"/>
          <w:color w:val="000000"/>
          <w:sz w:val="20"/>
          <w:szCs w:val="20"/>
          <w:shd w:val="clear" w:color="auto" w:fill="F3F3F3"/>
        </w:rPr>
        <w:t>. Zhangye is famous worldwide for its colorful Danxia landforms, a must-visit attraction for people traveling to Zhangye. This is a paradise for geologist &amp; photography enthusiasts, and a great place to experience the marvelous work of nature. The </w:t>
      </w:r>
      <w:r>
        <w:rPr>
          <w:rStyle w:val="10"/>
          <w:rFonts w:ascii="Arial" w:hAnsi="Arial" w:eastAsia="Arial" w:cs="Arial"/>
          <w:color w:val="000000"/>
          <w:sz w:val="20"/>
          <w:szCs w:val="20"/>
          <w:shd w:val="clear" w:color="auto" w:fill="F3F3F3"/>
        </w:rPr>
        <w:t>Zhangye Colorful Danxia Scenic Spot</w:t>
      </w:r>
      <w:r>
        <w:rPr>
          <w:rFonts w:ascii="Arial" w:hAnsi="Arial" w:eastAsia="Arial" w:cs="Arial"/>
          <w:color w:val="000000"/>
          <w:sz w:val="20"/>
          <w:szCs w:val="20"/>
          <w:shd w:val="clear" w:color="auto" w:fill="F3F3F3"/>
        </w:rPr>
        <w:t> (七彩丹霞景区), part of the Zhangye National Geopark, is China's only highly composite area that combines </w:t>
      </w:r>
      <w:r>
        <w:rPr>
          <w:rStyle w:val="10"/>
          <w:rFonts w:ascii="Arial" w:hAnsi="Arial" w:eastAsia="Arial" w:cs="Arial"/>
          <w:color w:val="000000"/>
          <w:sz w:val="20"/>
          <w:szCs w:val="20"/>
          <w:shd w:val="clear" w:color="auto" w:fill="F3F3F3"/>
        </w:rPr>
        <w:t>Danxia landforms with colorful hilly landscapes</w:t>
      </w:r>
      <w:r>
        <w:rPr>
          <w:rFonts w:ascii="Arial" w:hAnsi="Arial" w:eastAsia="Arial" w:cs="Arial"/>
          <w:color w:val="000000"/>
          <w:sz w:val="20"/>
          <w:szCs w:val="20"/>
          <w:shd w:val="clear" w:color="auto" w:fill="F3F3F3"/>
        </w:rPr>
        <w:t>. Zhangye Danxia has been honored as one of the world's top ten geographical wonders, one of the 22 most unforgettable landscapes worldwide, and the most beautiful exterior filming location at the 74th Venice Film Festival. This location served as a filming site for the movie </w:t>
      </w:r>
      <w:r>
        <w:rPr>
          <w:rStyle w:val="11"/>
          <w:rFonts w:ascii="Arial" w:hAnsi="Arial" w:eastAsia="Arial" w:cs="Arial"/>
          <w:i w:val="0"/>
          <w:color w:val="000000"/>
          <w:sz w:val="20"/>
          <w:szCs w:val="20"/>
          <w:shd w:val="clear" w:color="auto" w:fill="F3F3F3"/>
        </w:rPr>
        <w:t>The Great Wall</w:t>
      </w:r>
      <w:r>
        <w:rPr>
          <w:rFonts w:ascii="Arial" w:hAnsi="Arial" w:eastAsia="Arial" w:cs="Arial"/>
          <w:color w:val="000000"/>
          <w:sz w:val="20"/>
          <w:szCs w:val="20"/>
          <w:shd w:val="clear" w:color="auto" w:fill="F3F3F3"/>
        </w:rPr>
        <w:t>《长城》 directed by Zhang Yimou and Disney's </w:t>
      </w:r>
      <w:r>
        <w:rPr>
          <w:rStyle w:val="11"/>
          <w:rFonts w:ascii="Arial" w:hAnsi="Arial" w:eastAsia="Arial" w:cs="Arial"/>
          <w:i w:val="0"/>
          <w:color w:val="000000"/>
          <w:sz w:val="20"/>
          <w:szCs w:val="20"/>
          <w:shd w:val="clear" w:color="auto" w:fill="F3F3F3"/>
        </w:rPr>
        <w:t>Mulan</w:t>
      </w:r>
      <w:r>
        <w:rPr>
          <w:rFonts w:ascii="Arial" w:hAnsi="Arial" w:eastAsia="Arial" w:cs="Arial"/>
          <w:color w:val="000000"/>
          <w:sz w:val="20"/>
          <w:szCs w:val="20"/>
          <w:shd w:val="clear" w:color="auto" w:fill="F3F3F3"/>
        </w:rPr>
        <w:t>《花木兰》. The Rainbow Mountains featured on the cover of high school English textbooks are not only geological relics of special scientific significance, rarity, and aesthetic value but also hold archaeological, ecological, historical, and cultural significance.</w:t>
      </w:r>
    </w:p>
    <w:p w14:paraId="19DFCB16">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During the Cretaceous period, approximately 135 to 65 million years ago, the Zhangye region underwent the Himalayan orogeny, multiple erosions by water and wind, and long-term weathering processes, leading to the formation of the current </w:t>
      </w:r>
      <w:r>
        <w:rPr>
          <w:rStyle w:val="10"/>
          <w:rFonts w:ascii="Arial" w:hAnsi="Arial" w:eastAsia="Arial" w:cs="Arial"/>
          <w:color w:val="000000"/>
          <w:sz w:val="20"/>
          <w:szCs w:val="20"/>
          <w:shd w:val="clear" w:color="auto" w:fill="F3F3F3"/>
        </w:rPr>
        <w:t>Danxia landforms</w:t>
      </w:r>
      <w:r>
        <w:rPr>
          <w:rFonts w:ascii="Arial" w:hAnsi="Arial" w:eastAsia="Arial" w:cs="Arial"/>
          <w:color w:val="000000"/>
          <w:sz w:val="20"/>
          <w:szCs w:val="20"/>
          <w:shd w:val="clear" w:color="auto" w:fill="F3F3F3"/>
        </w:rPr>
        <w:t>. The strata are mainly composed of sandstone and mudstone, formed in a dry and hot environment, where divalent iron in minerals oxidized to trivalent iron, giving the strata a red hue. As the environment gradually became wetter, the high-priced iron was reduced, causing a change in strata color to shades of brown, yellow-green, and bluish-gray, creating a palette resembling that of an overturned divine paintbox. The term "Danxia (丹霞)" originates from Cao Pi's poem (曹丕) "Danxia surrounded by the bright moon, with splendid stars emerging amidst the clouds (丹霞夹明月，华星出云间)." "Danxia," literally means the sacred or auspicious celestial sight - the rosy clouds illuminated by light. When geologists first discovered the cinnabar-colored landform, the romantic scientists named it the "Danxia landscape," leading to the coinage of the geographical term "Danxia landform (丹霞地貌)."</w:t>
      </w:r>
    </w:p>
    <w:p w14:paraId="423F109F">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The scenic area comprises five </w:t>
      </w:r>
      <w:r>
        <w:rPr>
          <w:rStyle w:val="10"/>
          <w:rFonts w:ascii="Arial" w:hAnsi="Arial" w:eastAsia="Arial" w:cs="Arial"/>
          <w:color w:val="000000"/>
          <w:sz w:val="20"/>
          <w:szCs w:val="20"/>
          <w:shd w:val="clear" w:color="auto" w:fill="F3F3F3"/>
        </w:rPr>
        <w:t>Observation Decks</w:t>
      </w:r>
      <w:r>
        <w:rPr>
          <w:rFonts w:ascii="Arial" w:hAnsi="Arial" w:eastAsia="Arial" w:cs="Arial"/>
          <w:color w:val="000000"/>
          <w:sz w:val="20"/>
          <w:szCs w:val="20"/>
          <w:shd w:val="clear" w:color="auto" w:fill="F3F3F3"/>
        </w:rPr>
        <w:t> (No. 3 and No. 2 have been merged). </w:t>
      </w:r>
      <w:r>
        <w:rPr>
          <w:rStyle w:val="10"/>
          <w:rFonts w:ascii="Arial" w:hAnsi="Arial" w:eastAsia="Arial" w:cs="Arial"/>
          <w:color w:val="000000"/>
          <w:sz w:val="20"/>
          <w:szCs w:val="20"/>
          <w:shd w:val="clear" w:color="auto" w:fill="F3F3F3"/>
        </w:rPr>
        <w:t>Shuttle buses</w:t>
      </w:r>
      <w:r>
        <w:rPr>
          <w:rFonts w:ascii="Arial" w:hAnsi="Arial" w:eastAsia="Arial" w:cs="Arial"/>
          <w:color w:val="000000"/>
          <w:sz w:val="20"/>
          <w:szCs w:val="20"/>
          <w:shd w:val="clear" w:color="auto" w:fill="F3F3F3"/>
        </w:rPr>
        <w:t> connect each Observation Deck (entering and exiting at the north gate, with shuttle stops at four points in the order of Observation Deck #2-1-5-4). Observation Deck #1 and Observation Deck #4 are the most recommended. </w:t>
      </w:r>
      <w:r>
        <w:rPr>
          <w:rStyle w:val="10"/>
          <w:rFonts w:ascii="Arial" w:hAnsi="Arial" w:eastAsia="Arial" w:cs="Arial"/>
          <w:color w:val="000000"/>
          <w:sz w:val="20"/>
          <w:szCs w:val="20"/>
          <w:shd w:val="clear" w:color="auto" w:fill="F3F3F3"/>
        </w:rPr>
        <w:t>Yunhai Platform</w:t>
      </w:r>
      <w:r>
        <w:rPr>
          <w:rFonts w:ascii="Arial" w:hAnsi="Arial" w:eastAsia="Arial" w:cs="Arial"/>
          <w:color w:val="000000"/>
          <w:sz w:val="20"/>
          <w:szCs w:val="20"/>
          <w:shd w:val="clear" w:color="auto" w:fill="F3F3F3"/>
        </w:rPr>
        <w:t> (云海台 No. 1) is where the image was taken on the ticket and the largest viewing platform, offering a panoramic view of the entire Danxia landscape, including the winding S-shaped road. </w:t>
      </w:r>
      <w:r>
        <w:rPr>
          <w:rStyle w:val="10"/>
          <w:rFonts w:ascii="Arial" w:hAnsi="Arial" w:eastAsia="Arial" w:cs="Arial"/>
          <w:color w:val="000000"/>
          <w:sz w:val="20"/>
          <w:szCs w:val="20"/>
          <w:shd w:val="clear" w:color="auto" w:fill="F3F3F3"/>
        </w:rPr>
        <w:t>Hongxia Platform</w:t>
      </w:r>
      <w:r>
        <w:rPr>
          <w:rFonts w:ascii="Arial" w:hAnsi="Arial" w:eastAsia="Arial" w:cs="Arial"/>
          <w:color w:val="000000"/>
          <w:sz w:val="20"/>
          <w:szCs w:val="20"/>
          <w:shd w:val="clear" w:color="auto" w:fill="F3F3F3"/>
        </w:rPr>
        <w:t> (虹霞台 No. 4), highly popular and considered the most beautiful spot with the most vibrant colors, is the best place to watch the sunset. In the eyes of the Chinese people, the Rainbow Mountains here resemble delicious Pork Belly or Strawberry Cake layers.</w:t>
      </w:r>
    </w:p>
    <w:p w14:paraId="60429D94">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At the </w:t>
      </w:r>
      <w:r>
        <w:rPr>
          <w:rStyle w:val="10"/>
          <w:rFonts w:ascii="Arial" w:hAnsi="Arial" w:eastAsia="Arial" w:cs="Arial"/>
          <w:color w:val="000000"/>
          <w:sz w:val="20"/>
          <w:szCs w:val="20"/>
          <w:shd w:val="clear" w:color="auto" w:fill="F3F3F3"/>
        </w:rPr>
        <w:t>Zhangye Rainbow Mountains</w:t>
      </w:r>
      <w:r>
        <w:rPr>
          <w:rFonts w:ascii="Arial" w:hAnsi="Arial" w:eastAsia="Arial" w:cs="Arial"/>
          <w:color w:val="000000"/>
          <w:sz w:val="20"/>
          <w:szCs w:val="20"/>
          <w:shd w:val="clear" w:color="auto" w:fill="F3F3F3"/>
        </w:rPr>
        <w:t>, you can admire unique features like the Rainbow Screen, Sleeping Beauty, Giant Scallop, Monks Worshiping Buddha, Monkey Gazing at the Sea, Turtle Asking the Heavens, and the Red Cliff Great Wall (七彩屏、睡美人，大扇贝、众僧拜佛、灵猴观海、神龟问天、赤壁长城). Standing at the mountaintop, one can witness the colorful watercolor-like mountain ranges, feeling as if stepping into a painting.</w:t>
      </w:r>
    </w:p>
    <w:p w14:paraId="1C15B8BB">
      <w:pPr>
        <w:pStyle w:val="7"/>
        <w:widowControl/>
        <w:spacing w:before="200" w:beforeAutospacing="0" w:after="302" w:afterAutospacing="0" w:line="16" w:lineRule="atLeast"/>
        <w:rPr>
          <w:rFonts w:ascii="Arial" w:hAnsi="Arial" w:eastAsia="Arial" w:cs="Arial"/>
          <w:color w:val="000000"/>
          <w:sz w:val="20"/>
          <w:szCs w:val="20"/>
        </w:rPr>
      </w:pPr>
      <w:r>
        <w:rPr>
          <w:rStyle w:val="10"/>
          <w:rFonts w:ascii="Arial" w:hAnsi="Arial" w:eastAsia="Arial" w:cs="Arial"/>
          <w:color w:val="000000"/>
          <w:sz w:val="20"/>
          <w:szCs w:val="20"/>
          <w:shd w:val="clear" w:color="auto" w:fill="F3F3F3"/>
        </w:rPr>
        <w:t>Notes:</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1. The best time for the Danxia landforms is after rainfall when the colors become evenmore vibrant and captivatingdue to the moisture.</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2. Comfortable shoes are essential as climbing uphill sections may occur.</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3. The scenic area also offers entertainment options such as camel rides, hot air balloons, gliders, helicopters, and other activities (at an additional cost).</w:t>
      </w:r>
    </w:p>
    <w:p w14:paraId="078BA645">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Then, head to visit</w:t>
      </w:r>
      <w:r>
        <w:rPr>
          <w:rStyle w:val="10"/>
          <w:rFonts w:ascii="Arial" w:hAnsi="Arial" w:eastAsia="Arial" w:cs="Arial"/>
          <w:color w:val="000000"/>
          <w:sz w:val="20"/>
          <w:szCs w:val="20"/>
          <w:shd w:val="clear" w:color="auto" w:fill="F3F3F3"/>
        </w:rPr>
        <w:t> Dafo Temple</w:t>
      </w:r>
      <w:r>
        <w:rPr>
          <w:rFonts w:ascii="Arial" w:hAnsi="Arial" w:eastAsia="Arial" w:cs="Arial"/>
          <w:color w:val="000000"/>
          <w:sz w:val="20"/>
          <w:szCs w:val="20"/>
          <w:shd w:val="clear" w:color="auto" w:fill="F3F3F3"/>
        </w:rPr>
        <w:t> (大佛寺; Big Buddha Temple), a must-visit place in Zhangye if you are particularly interested in Buddhist culture and ancient architecture. The Big Buddha Temple is </w:t>
      </w:r>
      <w:r>
        <w:rPr>
          <w:rStyle w:val="10"/>
          <w:rFonts w:ascii="Arial" w:hAnsi="Arial" w:eastAsia="Arial" w:cs="Arial"/>
          <w:color w:val="000000"/>
          <w:sz w:val="20"/>
          <w:szCs w:val="20"/>
          <w:shd w:val="clear" w:color="auto" w:fill="F3F3F3"/>
        </w:rPr>
        <w:t>the iconic building of Zhangye</w:t>
      </w:r>
      <w:r>
        <w:rPr>
          <w:rFonts w:ascii="Arial" w:hAnsi="Arial" w:eastAsia="Arial" w:cs="Arial"/>
          <w:color w:val="000000"/>
          <w:sz w:val="20"/>
          <w:szCs w:val="20"/>
          <w:shd w:val="clear" w:color="auto" w:fill="F3F3F3"/>
        </w:rPr>
        <w:t>, known for housing a 34.5-meter-long statue of the reclining Buddha, commonly called the "</w:t>
      </w:r>
      <w:r>
        <w:rPr>
          <w:rStyle w:val="10"/>
          <w:rFonts w:ascii="Arial" w:hAnsi="Arial" w:eastAsia="Arial" w:cs="Arial"/>
          <w:color w:val="000000"/>
          <w:sz w:val="20"/>
          <w:szCs w:val="20"/>
          <w:shd w:val="clear" w:color="auto" w:fill="F3F3F3"/>
        </w:rPr>
        <w:t>Reclining Buddha Temple</w:t>
      </w:r>
      <w:r>
        <w:rPr>
          <w:rFonts w:ascii="Arial" w:hAnsi="Arial" w:eastAsia="Arial" w:cs="Arial"/>
          <w:color w:val="000000"/>
          <w:sz w:val="20"/>
          <w:szCs w:val="20"/>
          <w:shd w:val="clear" w:color="auto" w:fill="F3F3F3"/>
        </w:rPr>
        <w:t> 卧佛寺" by locals. Built in the year 1098, the Giant Buddha Temple was a royal temple built by the Western Xia Dynasty (西夏；1038-1227), making it </w:t>
      </w:r>
      <w:r>
        <w:rPr>
          <w:rStyle w:val="10"/>
          <w:rFonts w:ascii="Arial" w:hAnsi="Arial" w:eastAsia="Arial" w:cs="Arial"/>
          <w:color w:val="000000"/>
          <w:sz w:val="20"/>
          <w:szCs w:val="20"/>
          <w:shd w:val="clear" w:color="auto" w:fill="F3F3F3"/>
        </w:rPr>
        <w:t>one of the Four Remaining Royal Temples in China</w:t>
      </w:r>
      <w:r>
        <w:rPr>
          <w:rFonts w:ascii="Arial" w:hAnsi="Arial" w:eastAsia="Arial" w:cs="Arial"/>
          <w:color w:val="000000"/>
          <w:sz w:val="20"/>
          <w:szCs w:val="20"/>
          <w:shd w:val="clear" w:color="auto" w:fill="F3F3F3"/>
        </w:rPr>
        <w:t> (the other three being the Lama Temple in Beijing, the Famen Temple in Baoji of Shaanxi, and the Chongsheng Temple in Dali of Yunnan). Legend has it that </w:t>
      </w:r>
      <w:r>
        <w:rPr>
          <w:rStyle w:val="10"/>
          <w:rFonts w:ascii="Arial" w:hAnsi="Arial" w:eastAsia="Arial" w:cs="Arial"/>
          <w:color w:val="000000"/>
          <w:sz w:val="20"/>
          <w:szCs w:val="20"/>
          <w:shd w:val="clear" w:color="auto" w:fill="F3F3F3"/>
        </w:rPr>
        <w:t>Kublai Khan</w:t>
      </w:r>
      <w:r>
        <w:rPr>
          <w:rFonts w:ascii="Arial" w:hAnsi="Arial" w:eastAsia="Arial" w:cs="Arial"/>
          <w:color w:val="000000"/>
          <w:sz w:val="20"/>
          <w:szCs w:val="20"/>
          <w:shd w:val="clear" w:color="auto" w:fill="F3F3F3"/>
        </w:rPr>
        <w:t> (忽必烈), the founder of the Yuan Dynasty (1271-1368), was </w:t>
      </w:r>
      <w:r>
        <w:rPr>
          <w:rStyle w:val="10"/>
          <w:rFonts w:ascii="Arial" w:hAnsi="Arial" w:eastAsia="Arial" w:cs="Arial"/>
          <w:color w:val="000000"/>
          <w:sz w:val="20"/>
          <w:szCs w:val="20"/>
          <w:shd w:val="clear" w:color="auto" w:fill="F3F3F3"/>
        </w:rPr>
        <w:t>born in the Big Buddha Temple in Zhangye</w:t>
      </w:r>
      <w:r>
        <w:rPr>
          <w:rFonts w:ascii="Arial" w:hAnsi="Arial" w:eastAsia="Arial" w:cs="Arial"/>
          <w:color w:val="000000"/>
          <w:sz w:val="20"/>
          <w:szCs w:val="20"/>
          <w:shd w:val="clear" w:color="auto" w:fill="F3F3F3"/>
        </w:rPr>
        <w:t>. The Italian traveler </w:t>
      </w:r>
      <w:r>
        <w:rPr>
          <w:rStyle w:val="10"/>
          <w:rFonts w:ascii="Arial" w:hAnsi="Arial" w:eastAsia="Arial" w:cs="Arial"/>
          <w:color w:val="000000"/>
          <w:sz w:val="20"/>
          <w:szCs w:val="20"/>
          <w:shd w:val="clear" w:color="auto" w:fill="F3F3F3"/>
        </w:rPr>
        <w:t>Marco Polo</w:t>
      </w:r>
      <w:r>
        <w:rPr>
          <w:rFonts w:ascii="Arial" w:hAnsi="Arial" w:eastAsia="Arial" w:cs="Arial"/>
          <w:color w:val="000000"/>
          <w:sz w:val="20"/>
          <w:szCs w:val="20"/>
          <w:shd w:val="clear" w:color="auto" w:fill="F3F3F3"/>
        </w:rPr>
        <w:t> was captivated by the magnificent architecture of the Giant Buddha Temple and the prosperity of Zhangye, leading him to stay there for a year. Covering an area of over 60,000 m², the temple could accommodate 5,000 worshipers simultaneously in the 16th century.</w:t>
      </w:r>
    </w:p>
    <w:p w14:paraId="32F86C19">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Visit Big Buddha Temple in Zhangye to explore </w:t>
      </w:r>
      <w:r>
        <w:rPr>
          <w:rStyle w:val="10"/>
          <w:rFonts w:ascii="Arial" w:hAnsi="Arial" w:eastAsia="Arial" w:cs="Arial"/>
          <w:color w:val="000000"/>
          <w:sz w:val="20"/>
          <w:szCs w:val="20"/>
          <w:shd w:val="clear" w:color="auto" w:fill="F3F3F3"/>
        </w:rPr>
        <w:t>the only surviving Western Xia temple</w:t>
      </w:r>
      <w:r>
        <w:rPr>
          <w:rFonts w:ascii="Arial" w:hAnsi="Arial" w:eastAsia="Arial" w:cs="Arial"/>
          <w:color w:val="000000"/>
          <w:sz w:val="20"/>
          <w:szCs w:val="20"/>
          <w:shd w:val="clear" w:color="auto" w:fill="F3F3F3"/>
        </w:rPr>
        <w:t> in China, the </w:t>
      </w:r>
      <w:r>
        <w:rPr>
          <w:rStyle w:val="10"/>
          <w:rFonts w:ascii="Arial" w:hAnsi="Arial" w:eastAsia="Arial" w:cs="Arial"/>
          <w:color w:val="000000"/>
          <w:sz w:val="20"/>
          <w:szCs w:val="20"/>
          <w:shd w:val="clear" w:color="auto" w:fill="F3F3F3"/>
        </w:rPr>
        <w:t>largest indoor reclining Buddha in Asia</w:t>
      </w:r>
      <w:r>
        <w:rPr>
          <w:rFonts w:ascii="Arial" w:hAnsi="Arial" w:eastAsia="Arial" w:cs="Arial"/>
          <w:color w:val="000000"/>
          <w:sz w:val="20"/>
          <w:szCs w:val="20"/>
          <w:shd w:val="clear" w:color="auto" w:fill="F3F3F3"/>
        </w:rPr>
        <w:t>, and the complete Yongle Canon and Prajna Paramita Sutra (《永乐北藏》). It is a Buddhist art museum that integrates architecture, sculpture, murals, carvings, scriptures, calligraphy, and cultural relics. When you step into the temple, you'll see the </w:t>
      </w:r>
      <w:r>
        <w:rPr>
          <w:rStyle w:val="10"/>
          <w:rFonts w:ascii="Arial" w:hAnsi="Arial" w:eastAsia="Arial" w:cs="Arial"/>
          <w:color w:val="000000"/>
          <w:sz w:val="20"/>
          <w:szCs w:val="20"/>
          <w:shd w:val="clear" w:color="auto" w:fill="F3F3F3"/>
        </w:rPr>
        <w:t>Grand Buddha Hall</w:t>
      </w:r>
      <w:r>
        <w:rPr>
          <w:rFonts w:ascii="Arial" w:hAnsi="Arial" w:eastAsia="Arial" w:cs="Arial"/>
          <w:color w:val="000000"/>
          <w:sz w:val="20"/>
          <w:szCs w:val="20"/>
          <w:shd w:val="clear" w:color="auto" w:fill="F3F3F3"/>
        </w:rPr>
        <w:t> which has maintained its original appearance from over 900 years ago. Besides the reclining Buddha, the walls on the east and west sides of the hall feature murals inspired by "</w:t>
      </w:r>
      <w:r>
        <w:rPr>
          <w:rStyle w:val="11"/>
          <w:rFonts w:ascii="Arial" w:hAnsi="Arial" w:eastAsia="Arial" w:cs="Arial"/>
          <w:i w:val="0"/>
          <w:color w:val="000000"/>
          <w:sz w:val="20"/>
          <w:szCs w:val="20"/>
          <w:shd w:val="clear" w:color="auto" w:fill="F3F3F3"/>
        </w:rPr>
        <w:t>Journey to the West</w:t>
      </w:r>
      <w:r>
        <w:rPr>
          <w:rFonts w:ascii="Arial" w:hAnsi="Arial" w:eastAsia="Arial" w:cs="Arial"/>
          <w:color w:val="000000"/>
          <w:sz w:val="20"/>
          <w:szCs w:val="20"/>
          <w:shd w:val="clear" w:color="auto" w:fill="F3F3F3"/>
        </w:rPr>
        <w:t>西游记," "</w:t>
      </w:r>
      <w:r>
        <w:rPr>
          <w:rStyle w:val="11"/>
          <w:rFonts w:ascii="Arial" w:hAnsi="Arial" w:eastAsia="Arial" w:cs="Arial"/>
          <w:i w:val="0"/>
          <w:color w:val="000000"/>
          <w:sz w:val="20"/>
          <w:szCs w:val="20"/>
          <w:shd w:val="clear" w:color="auto" w:fill="F3F3F3"/>
        </w:rPr>
        <w:t>Investiture of the Gods</w:t>
      </w:r>
      <w:r>
        <w:rPr>
          <w:rFonts w:ascii="Arial" w:hAnsi="Arial" w:eastAsia="Arial" w:cs="Arial"/>
          <w:color w:val="000000"/>
          <w:sz w:val="20"/>
          <w:szCs w:val="20"/>
          <w:shd w:val="clear" w:color="auto" w:fill="F3F3F3"/>
        </w:rPr>
        <w:t>封神演义," and the "</w:t>
      </w:r>
      <w:r>
        <w:rPr>
          <w:rStyle w:val="11"/>
          <w:rFonts w:ascii="Arial" w:hAnsi="Arial" w:eastAsia="Arial" w:cs="Arial"/>
          <w:i w:val="0"/>
          <w:color w:val="000000"/>
          <w:sz w:val="20"/>
          <w:szCs w:val="20"/>
          <w:shd w:val="clear" w:color="auto" w:fill="F3F3F3"/>
        </w:rPr>
        <w:t>Classic of Mountains and Seas</w:t>
      </w:r>
      <w:r>
        <w:rPr>
          <w:rFonts w:ascii="Arial" w:hAnsi="Arial" w:eastAsia="Arial" w:cs="Arial"/>
          <w:color w:val="000000"/>
          <w:sz w:val="20"/>
          <w:szCs w:val="20"/>
          <w:shd w:val="clear" w:color="auto" w:fill="F3F3F3"/>
        </w:rPr>
        <w:t>山海经." Among these, the </w:t>
      </w:r>
      <w:r>
        <w:rPr>
          <w:rStyle w:val="10"/>
          <w:rFonts w:ascii="Arial" w:hAnsi="Arial" w:eastAsia="Arial" w:cs="Arial"/>
          <w:color w:val="000000"/>
          <w:sz w:val="20"/>
          <w:szCs w:val="20"/>
          <w:shd w:val="clear" w:color="auto" w:fill="F3F3F3"/>
        </w:rPr>
        <w:t>"Journey to the West" mural</w:t>
      </w:r>
      <w:r>
        <w:rPr>
          <w:rFonts w:ascii="Arial" w:hAnsi="Arial" w:eastAsia="Arial" w:cs="Arial"/>
          <w:color w:val="000000"/>
          <w:sz w:val="20"/>
          <w:szCs w:val="20"/>
          <w:shd w:val="clear" w:color="auto" w:fill="F3F3F3"/>
        </w:rPr>
        <w:t> is said to predate the novel by approximately 200 years, depicting the story of </w:t>
      </w:r>
      <w:r>
        <w:rPr>
          <w:rStyle w:val="10"/>
          <w:rFonts w:ascii="Arial" w:hAnsi="Arial" w:eastAsia="Arial" w:cs="Arial"/>
          <w:color w:val="000000"/>
          <w:sz w:val="20"/>
          <w:szCs w:val="20"/>
          <w:shd w:val="clear" w:color="auto" w:fill="F3F3F3"/>
        </w:rPr>
        <w:t>Tang Dynasty Monk Xuanzang</w:t>
      </w:r>
      <w:r>
        <w:rPr>
          <w:rFonts w:ascii="Arial" w:hAnsi="Arial" w:eastAsia="Arial" w:cs="Arial"/>
          <w:color w:val="000000"/>
          <w:sz w:val="20"/>
          <w:szCs w:val="20"/>
          <w:shd w:val="clear" w:color="auto" w:fill="F3F3F3"/>
        </w:rPr>
        <w:t> (唐僧) and his disciples embarking on their journey to the West in a comic strip format, showcasing episodes like "Fetching Water from the Motherhood River‌," "A Battle with Red Boy," "Obstacle at Flaming Mountain," "The </w:t>
      </w:r>
      <w:r>
        <w:rPr>
          <w:rStyle w:val="10"/>
          <w:rFonts w:ascii="Arial" w:hAnsi="Arial" w:eastAsia="Arial" w:cs="Arial"/>
          <w:color w:val="000000"/>
          <w:sz w:val="20"/>
          <w:szCs w:val="20"/>
          <w:shd w:val="clear" w:color="auto" w:fill="F3F3F3"/>
        </w:rPr>
        <w:t>Monkey King</w:t>
      </w:r>
      <w:r>
        <w:rPr>
          <w:rFonts w:ascii="Arial" w:hAnsi="Arial" w:eastAsia="Arial" w:cs="Arial"/>
          <w:color w:val="000000"/>
          <w:sz w:val="20"/>
          <w:szCs w:val="20"/>
          <w:shd w:val="clear" w:color="auto" w:fill="F3F3F3"/>
        </w:rPr>
        <w:t>: Uproar in Heaven," and "Expulsion of the Monkey King/</w:t>
      </w:r>
      <w:r>
        <w:rPr>
          <w:rStyle w:val="10"/>
          <w:rFonts w:ascii="Arial" w:hAnsi="Arial" w:eastAsia="Arial" w:cs="Arial"/>
          <w:color w:val="000000"/>
          <w:sz w:val="20"/>
          <w:szCs w:val="20"/>
          <w:shd w:val="clear" w:color="auto" w:fill="F3F3F3"/>
        </w:rPr>
        <w:t>Wukong</w:t>
      </w:r>
      <w:r>
        <w:rPr>
          <w:rFonts w:ascii="Arial" w:hAnsi="Arial" w:eastAsia="Arial" w:cs="Arial"/>
          <w:color w:val="000000"/>
          <w:sz w:val="20"/>
          <w:szCs w:val="20"/>
          <w:shd w:val="clear" w:color="auto" w:fill="F3F3F3"/>
        </w:rPr>
        <w:t>" (取水子母河、大战红孩儿、路阻火焰山、大圣闹天宫、恨逐美猴王). Interestingly, the character </w:t>
      </w:r>
      <w:r>
        <w:rPr>
          <w:rStyle w:val="10"/>
          <w:rFonts w:ascii="Arial" w:hAnsi="Arial" w:eastAsia="Arial" w:cs="Arial"/>
          <w:color w:val="000000"/>
          <w:sz w:val="20"/>
          <w:szCs w:val="20"/>
          <w:shd w:val="clear" w:color="auto" w:fill="F3F3F3"/>
        </w:rPr>
        <w:t>Zhu Bajie</w:t>
      </w:r>
      <w:r>
        <w:rPr>
          <w:rFonts w:ascii="Arial" w:hAnsi="Arial" w:eastAsia="Arial" w:cs="Arial"/>
          <w:color w:val="000000"/>
          <w:sz w:val="20"/>
          <w:szCs w:val="20"/>
          <w:shd w:val="clear" w:color="auto" w:fill="F3F3F3"/>
        </w:rPr>
        <w:t> (猪八戒) in the mural is portrayed as simple, honest, and hardworking, in stark contrast to the Zhu Bajie character in the novel </w:t>
      </w:r>
      <w:r>
        <w:rPr>
          <w:rStyle w:val="11"/>
          <w:rFonts w:ascii="Arial" w:hAnsi="Arial" w:eastAsia="Arial" w:cs="Arial"/>
          <w:i w:val="0"/>
          <w:color w:val="000000"/>
          <w:sz w:val="20"/>
          <w:szCs w:val="20"/>
          <w:shd w:val="clear" w:color="auto" w:fill="F3F3F3"/>
        </w:rPr>
        <w:t>Journey to the West</w:t>
      </w:r>
      <w:r>
        <w:rPr>
          <w:rFonts w:ascii="Arial" w:hAnsi="Arial" w:eastAsia="Arial" w:cs="Arial"/>
          <w:color w:val="000000"/>
          <w:sz w:val="20"/>
          <w:szCs w:val="20"/>
          <w:shd w:val="clear" w:color="auto" w:fill="F3F3F3"/>
        </w:rPr>
        <w:t>. Even today, within the Zhangye region, one can find many place names from novel </w:t>
      </w:r>
      <w:r>
        <w:rPr>
          <w:rStyle w:val="11"/>
          <w:rFonts w:ascii="Arial" w:hAnsi="Arial" w:eastAsia="Arial" w:cs="Arial"/>
          <w:i w:val="0"/>
          <w:color w:val="000000"/>
          <w:sz w:val="20"/>
          <w:szCs w:val="20"/>
          <w:shd w:val="clear" w:color="auto" w:fill="F3F3F3"/>
        </w:rPr>
        <w:t>Journey to the West</w:t>
      </w:r>
      <w:r>
        <w:rPr>
          <w:rFonts w:ascii="Arial" w:hAnsi="Arial" w:eastAsia="Arial" w:cs="Arial"/>
          <w:color w:val="000000"/>
          <w:sz w:val="20"/>
          <w:szCs w:val="20"/>
          <w:shd w:val="clear" w:color="auto" w:fill="F3F3F3"/>
        </w:rPr>
        <w:t>, such as Gaolaozhuang (高老庄Bajie's hometown), Liusha River (流沙河), Liangjintai (晾金台), Bull Demon King's Cave (牛魔王洞), and the Eight Thousand Ruoshui River(八千里弱水).</w:t>
      </w:r>
    </w:p>
    <w:p w14:paraId="45C80641">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A pair of Chinese characters written on a </w:t>
      </w:r>
      <w:r>
        <w:rPr>
          <w:rStyle w:val="10"/>
          <w:rFonts w:ascii="Arial" w:hAnsi="Arial" w:eastAsia="Arial" w:cs="Arial"/>
          <w:color w:val="000000"/>
          <w:sz w:val="20"/>
          <w:szCs w:val="20"/>
          <w:shd w:val="clear" w:color="auto" w:fill="F3F3F3"/>
        </w:rPr>
        <w:t>couplet outside the Grand Buddha Hall</w:t>
      </w:r>
      <w:r>
        <w:rPr>
          <w:rFonts w:ascii="Arial" w:hAnsi="Arial" w:eastAsia="Arial" w:cs="Arial"/>
          <w:color w:val="000000"/>
          <w:sz w:val="20"/>
          <w:szCs w:val="20"/>
          <w:shd w:val="clear" w:color="auto" w:fill="F3F3F3"/>
        </w:rPr>
        <w:t> reads, "The Sleeping Buddha slumbers a thousand years without awakening, those who inquire will forever question, the answer remains elusive睡佛长睡睡千年长眠不醒，问者永问问百世永问难明," provoking deep contemplation and worth a look. Remember to ask the guide to show you another pair of couplets written in the </w:t>
      </w:r>
      <w:r>
        <w:rPr>
          <w:rStyle w:val="10"/>
          <w:rFonts w:ascii="Arial" w:hAnsi="Arial" w:eastAsia="Arial" w:cs="Arial"/>
          <w:color w:val="000000"/>
          <w:sz w:val="20"/>
          <w:szCs w:val="20"/>
          <w:shd w:val="clear" w:color="auto" w:fill="F3F3F3"/>
        </w:rPr>
        <w:t>Western Xia script</w:t>
      </w:r>
      <w:r>
        <w:rPr>
          <w:rFonts w:ascii="Arial" w:hAnsi="Arial" w:eastAsia="Arial" w:cs="Arial"/>
          <w:color w:val="000000"/>
          <w:sz w:val="20"/>
          <w:szCs w:val="20"/>
          <w:shd w:val="clear" w:color="auto" w:fill="F3F3F3"/>
        </w:rPr>
        <w:t> with the same content. Additionally, the scripture hall of the reclining Buddha temple houses a Buddhist art exhibition hall and a Buddhist scripture exhibition hall, showcasing Buddhist artifacts extracted from the Buddha's abdomen. Among them, the "</w:t>
      </w:r>
      <w:r>
        <w:rPr>
          <w:rStyle w:val="10"/>
          <w:rFonts w:ascii="Arial" w:hAnsi="Arial" w:eastAsia="Arial" w:cs="Arial"/>
          <w:color w:val="000000"/>
          <w:sz w:val="20"/>
          <w:szCs w:val="20"/>
          <w:shd w:val="clear" w:color="auto" w:fill="F3F3F3"/>
        </w:rPr>
        <w:t>Mahaprajnaparamita Sutra</w:t>
      </w:r>
      <w:r>
        <w:rPr>
          <w:rFonts w:ascii="Arial" w:hAnsi="Arial" w:eastAsia="Arial" w:cs="Arial"/>
          <w:color w:val="000000"/>
          <w:sz w:val="20"/>
          <w:szCs w:val="20"/>
          <w:shd w:val="clear" w:color="auto" w:fill="F3F3F3"/>
        </w:rPr>
        <w:t>《大般若波罗蜜多经》" </w:t>
      </w:r>
      <w:r>
        <w:rPr>
          <w:rStyle w:val="10"/>
          <w:rFonts w:ascii="Arial" w:hAnsi="Arial" w:eastAsia="Arial" w:cs="Arial"/>
          <w:color w:val="000000"/>
          <w:sz w:val="20"/>
          <w:szCs w:val="20"/>
          <w:shd w:val="clear" w:color="auto" w:fill="F3F3F3"/>
        </w:rPr>
        <w:t>written in gold and silver ink</w:t>
      </w:r>
      <w:r>
        <w:rPr>
          <w:rFonts w:ascii="Arial" w:hAnsi="Arial" w:eastAsia="Arial" w:cs="Arial"/>
          <w:color w:val="000000"/>
          <w:sz w:val="20"/>
          <w:szCs w:val="20"/>
          <w:shd w:val="clear" w:color="auto" w:fill="F3F3F3"/>
        </w:rPr>
        <w:t> is a treasured artifact. Rare and exquisite </w:t>
      </w:r>
      <w:r>
        <w:rPr>
          <w:rStyle w:val="10"/>
          <w:rFonts w:ascii="Arial" w:hAnsi="Arial" w:eastAsia="Arial" w:cs="Arial"/>
          <w:color w:val="000000"/>
          <w:sz w:val="20"/>
          <w:szCs w:val="20"/>
          <w:shd w:val="clear" w:color="auto" w:fill="F3F3F3"/>
        </w:rPr>
        <w:t>Persian silver coins</w:t>
      </w:r>
      <w:r>
        <w:rPr>
          <w:rFonts w:ascii="Arial" w:hAnsi="Arial" w:eastAsia="Arial" w:cs="Arial"/>
          <w:color w:val="000000"/>
          <w:sz w:val="20"/>
          <w:szCs w:val="20"/>
          <w:shd w:val="clear" w:color="auto" w:fill="F3F3F3"/>
        </w:rPr>
        <w:t> have been discovered in this temple, serving as compelling evidence of the bustling foreign trade along the </w:t>
      </w:r>
      <w:r>
        <w:rPr>
          <w:rStyle w:val="10"/>
          <w:rFonts w:ascii="Arial" w:hAnsi="Arial" w:eastAsia="Arial" w:cs="Arial"/>
          <w:color w:val="000000"/>
          <w:sz w:val="20"/>
          <w:szCs w:val="20"/>
          <w:shd w:val="clear" w:color="auto" w:fill="F3F3F3"/>
        </w:rPr>
        <w:t>Silk Road</w:t>
      </w:r>
      <w:r>
        <w:rPr>
          <w:rFonts w:ascii="Arial" w:hAnsi="Arial" w:eastAsia="Arial" w:cs="Arial"/>
          <w:color w:val="000000"/>
          <w:sz w:val="20"/>
          <w:szCs w:val="20"/>
          <w:shd w:val="clear" w:color="auto" w:fill="F3F3F3"/>
        </w:rPr>
        <w:t>.</w:t>
      </w:r>
    </w:p>
    <w:p w14:paraId="24957603">
      <w:pPr>
        <w:pStyle w:val="7"/>
        <w:widowControl/>
        <w:spacing w:before="200" w:beforeAutospacing="0" w:after="302" w:afterAutospacing="0" w:line="16" w:lineRule="atLeast"/>
        <w:rPr>
          <w:rFonts w:ascii="Arial" w:hAnsi="Arial" w:eastAsia="Arial" w:cs="Arial"/>
          <w:color w:val="000000"/>
          <w:sz w:val="20"/>
          <w:szCs w:val="20"/>
        </w:rPr>
      </w:pPr>
      <w:r>
        <w:rPr>
          <w:rStyle w:val="10"/>
          <w:rFonts w:ascii="Arial" w:hAnsi="Arial" w:eastAsia="Arial" w:cs="Arial"/>
          <w:color w:val="000000"/>
          <w:sz w:val="20"/>
          <w:szCs w:val="20"/>
          <w:shd w:val="clear" w:color="auto" w:fill="F3F3F3"/>
        </w:rPr>
        <w:t>Note:</w:t>
      </w:r>
      <w:r>
        <w:rPr>
          <w:rFonts w:ascii="Arial" w:hAnsi="Arial" w:eastAsia="Arial" w:cs="Arial"/>
          <w:color w:val="000000"/>
          <w:sz w:val="20"/>
          <w:szCs w:val="20"/>
          <w:shd w:val="clear" w:color="auto" w:fill="F3F3F3"/>
        </w:rPr>
        <w:br w:type="textWrapping"/>
      </w:r>
      <w:r>
        <w:rPr>
          <w:rFonts w:ascii="Arial" w:hAnsi="Arial" w:eastAsia="Arial" w:cs="Arial"/>
          <w:color w:val="000000"/>
          <w:sz w:val="20"/>
          <w:szCs w:val="20"/>
          <w:shd w:val="clear" w:color="auto" w:fill="F3F3F3"/>
        </w:rPr>
        <w:t>Currently, the reclining Buddha statue in Zhangye Giant Buddha Temple is undergoing digital restoration, covered by scaffolding. The project is expected to be completed by June 2025.</w:t>
      </w:r>
    </w:p>
    <w:p w14:paraId="501A744D">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Overnight in Zhangye. Zhangye not only served as a pivotal point for the </w:t>
      </w:r>
      <w:r>
        <w:rPr>
          <w:rStyle w:val="10"/>
          <w:rFonts w:ascii="Arial" w:hAnsi="Arial" w:eastAsia="Arial" w:cs="Arial"/>
          <w:color w:val="000000"/>
          <w:sz w:val="20"/>
          <w:szCs w:val="20"/>
          <w:shd w:val="clear" w:color="auto" w:fill="F3F3F3"/>
        </w:rPr>
        <w:t>Tang Dynasty monk Xuanzang</w:t>
      </w:r>
      <w:r>
        <w:rPr>
          <w:rFonts w:ascii="Arial" w:hAnsi="Arial" w:eastAsia="Arial" w:cs="Arial"/>
          <w:color w:val="000000"/>
          <w:sz w:val="20"/>
          <w:szCs w:val="20"/>
          <w:shd w:val="clear" w:color="auto" w:fill="F3F3F3"/>
        </w:rPr>
        <w:t>'s journey (玄奘西行) to the West in search of Buddhist scriptures but is also considered the legendary birthplace of "</w:t>
      </w:r>
      <w:r>
        <w:rPr>
          <w:rStyle w:val="11"/>
          <w:rFonts w:ascii="Arial" w:hAnsi="Arial" w:eastAsia="Arial" w:cs="Arial"/>
          <w:i w:val="0"/>
          <w:color w:val="000000"/>
          <w:sz w:val="20"/>
          <w:szCs w:val="20"/>
          <w:shd w:val="clear" w:color="auto" w:fill="F3F3F3"/>
        </w:rPr>
        <w:t>Journey to the West</w:t>
      </w:r>
      <w:r>
        <w:rPr>
          <w:rFonts w:ascii="Arial" w:hAnsi="Arial" w:eastAsia="Arial" w:cs="Arial"/>
          <w:color w:val="000000"/>
          <w:sz w:val="20"/>
          <w:szCs w:val="20"/>
          <w:shd w:val="clear" w:color="auto" w:fill="F3F3F3"/>
        </w:rPr>
        <w:t> " (西游记 Wukong). In the evening, Zhangye's night market awaits you, offering a chance to savor authentic </w:t>
      </w:r>
      <w:r>
        <w:rPr>
          <w:rStyle w:val="10"/>
          <w:rFonts w:ascii="Arial" w:hAnsi="Arial" w:eastAsia="Arial" w:cs="Arial"/>
          <w:color w:val="000000"/>
          <w:sz w:val="20"/>
          <w:szCs w:val="20"/>
          <w:shd w:val="clear" w:color="auto" w:fill="F3F3F3"/>
        </w:rPr>
        <w:t>donkey meat</w:t>
      </w:r>
      <w:r>
        <w:rPr>
          <w:rFonts w:ascii="Arial" w:hAnsi="Arial" w:eastAsia="Arial" w:cs="Arial"/>
          <w:color w:val="000000"/>
          <w:sz w:val="20"/>
          <w:szCs w:val="20"/>
          <w:shd w:val="clear" w:color="auto" w:fill="F3F3F3"/>
        </w:rPr>
        <w:t> (驴肉) and </w:t>
      </w:r>
      <w:r>
        <w:rPr>
          <w:rStyle w:val="10"/>
          <w:rFonts w:ascii="Arial" w:hAnsi="Arial" w:eastAsia="Arial" w:cs="Arial"/>
          <w:color w:val="000000"/>
          <w:sz w:val="20"/>
          <w:szCs w:val="20"/>
          <w:shd w:val="clear" w:color="auto" w:fill="F3F3F3"/>
        </w:rPr>
        <w:t>apricot skin tea</w:t>
      </w:r>
      <w:r>
        <w:rPr>
          <w:rFonts w:ascii="Arial" w:hAnsi="Arial" w:eastAsia="Arial" w:cs="Arial"/>
          <w:color w:val="000000"/>
          <w:sz w:val="20"/>
          <w:szCs w:val="20"/>
          <w:shd w:val="clear" w:color="auto" w:fill="F3F3F3"/>
        </w:rPr>
        <w:t> (杏皮茶), allowing you to indulge in a culinary adventure.</w:t>
      </w:r>
    </w:p>
    <w:p w14:paraId="3EE18E48">
      <w:pPr>
        <w:widowControl/>
        <w:shd w:val="clear" w:color="auto" w:fill="F3F3F3"/>
        <w:jc w:val="left"/>
        <w:rPr>
          <w:rFonts w:ascii="Arial" w:hAnsi="Arial" w:eastAsia="Arial" w:cs="Arial"/>
          <w:color w:val="B80000"/>
          <w:sz w:val="20"/>
          <w:szCs w:val="20"/>
        </w:rPr>
      </w:pPr>
      <w:r>
        <w:rPr>
          <w:rFonts w:ascii="Arial" w:hAnsi="Arial" w:eastAsia="Arial" w:cs="Arial"/>
          <w:color w:val="B80000"/>
          <w:kern w:val="0"/>
          <w:sz w:val="20"/>
          <w:szCs w:val="20"/>
          <w:shd w:val="clear" w:color="auto" w:fill="F3F3F3"/>
          <w:lang w:bidi="ar"/>
        </w:rPr>
        <w:t>Day 5 Zhangye Departure | Hotel Check-out &amp; Airport See-off</w:t>
      </w:r>
    </w:p>
    <w:p w14:paraId="2338044C">
      <w:pPr>
        <w:pStyle w:val="7"/>
        <w:widowControl/>
        <w:spacing w:before="200" w:beforeAutospacing="0" w:after="302" w:afterAutospacing="0" w:line="16" w:lineRule="atLeast"/>
        <w:rPr>
          <w:rFonts w:ascii="Arial" w:hAnsi="Arial" w:eastAsia="Arial" w:cs="Arial"/>
          <w:color w:val="000000"/>
          <w:sz w:val="20"/>
          <w:szCs w:val="20"/>
        </w:rPr>
      </w:pPr>
      <w:r>
        <w:rPr>
          <w:rFonts w:ascii="Arial" w:hAnsi="Arial" w:eastAsia="Arial" w:cs="Arial"/>
          <w:color w:val="000000"/>
          <w:sz w:val="20"/>
          <w:szCs w:val="20"/>
          <w:shd w:val="clear" w:color="auto" w:fill="F3F3F3"/>
        </w:rPr>
        <w:t>It is time to end your </w:t>
      </w:r>
      <w:r>
        <w:rPr>
          <w:rStyle w:val="10"/>
          <w:rFonts w:ascii="Arial" w:hAnsi="Arial" w:eastAsia="Arial" w:cs="Arial"/>
          <w:color w:val="000000"/>
          <w:sz w:val="20"/>
          <w:szCs w:val="20"/>
          <w:shd w:val="clear" w:color="auto" w:fill="F3F3F3"/>
        </w:rPr>
        <w:t>5-day Best Gansu Silk Road Group Tour</w:t>
      </w:r>
      <w:r>
        <w:rPr>
          <w:rFonts w:ascii="Arial" w:hAnsi="Arial" w:eastAsia="Arial" w:cs="Arial"/>
          <w:color w:val="000000"/>
          <w:sz w:val="20"/>
          <w:szCs w:val="20"/>
          <w:shd w:val="clear" w:color="auto" w:fill="F3F3F3"/>
        </w:rPr>
        <w:t>. </w:t>
      </w:r>
    </w:p>
    <w:p w14:paraId="1D964328">
      <w:pPr>
        <w:pStyle w:val="7"/>
        <w:widowControl/>
        <w:spacing w:before="200" w:beforeAutospacing="0" w:after="302" w:afterAutospacing="0" w:line="16" w:lineRule="atLeast"/>
        <w:rPr>
          <w:rStyle w:val="10"/>
          <w:rFonts w:ascii="Arial" w:hAnsi="Arial" w:cs="Arial"/>
          <w:color w:val="000000"/>
          <w:sz w:val="20"/>
          <w:szCs w:val="20"/>
          <w:shd w:val="clear" w:color="auto" w:fill="F3F3F3"/>
        </w:rPr>
      </w:pPr>
    </w:p>
    <w:p w14:paraId="3DC05146">
      <w:pPr>
        <w:pStyle w:val="7"/>
        <w:spacing w:before="200" w:after="302" w:line="16" w:lineRule="atLeast"/>
        <w:rPr>
          <w:rFonts w:ascii="Arial" w:hAnsi="Arial" w:cs="Arial"/>
          <w:b/>
          <w:bCs/>
          <w:sz w:val="20"/>
          <w:szCs w:val="20"/>
        </w:rPr>
      </w:pPr>
      <w:r>
        <w:rPr>
          <w:rFonts w:ascii="Arial" w:hAnsi="Arial" w:cs="Arial"/>
          <w:b/>
          <w:bCs/>
          <w:sz w:val="20"/>
          <w:szCs w:val="20"/>
          <w:highlight w:val="yellow"/>
        </w:rPr>
        <w:t>Price Includes</w:t>
      </w:r>
    </w:p>
    <w:p w14:paraId="15FAB702">
      <w:pPr>
        <w:pStyle w:val="7"/>
        <w:numPr>
          <w:ilvl w:val="0"/>
          <w:numId w:val="2"/>
        </w:numPr>
        <w:spacing w:before="200" w:after="302" w:line="16" w:lineRule="atLeast"/>
        <w:rPr>
          <w:rFonts w:ascii="Arial" w:hAnsi="Arial" w:cs="Arial"/>
          <w:sz w:val="20"/>
          <w:szCs w:val="20"/>
        </w:rPr>
      </w:pPr>
      <w:r>
        <w:rPr>
          <w:rFonts w:ascii="Arial" w:hAnsi="Arial" w:cs="Arial"/>
          <w:b/>
          <w:bCs/>
          <w:sz w:val="20"/>
          <w:szCs w:val="20"/>
        </w:rPr>
        <w:t>Accommodation</w:t>
      </w:r>
    </w:p>
    <w:p w14:paraId="4E4B93A1">
      <w:pPr>
        <w:pStyle w:val="7"/>
        <w:spacing w:before="200" w:after="302" w:line="16" w:lineRule="atLeast"/>
        <w:rPr>
          <w:rFonts w:ascii="Arial" w:hAnsi="Arial" w:cs="Arial"/>
          <w:sz w:val="20"/>
          <w:szCs w:val="20"/>
        </w:rPr>
      </w:pPr>
      <w:r>
        <w:rPr>
          <w:rFonts w:ascii="Arial" w:hAnsi="Arial" w:cs="Arial"/>
          <w:sz w:val="20"/>
          <w:szCs w:val="20"/>
        </w:rPr>
        <w:t>Standard double room (basic room type). Note: King-size beds (natural single rooms) are not guaranteed. No breakfast will be provided for passengers who do not occupy a bed.</w:t>
      </w:r>
    </w:p>
    <w:p w14:paraId="446B6167">
      <w:pPr>
        <w:pStyle w:val="7"/>
        <w:spacing w:before="200" w:after="302" w:line="16" w:lineRule="atLeast"/>
        <w:rPr>
          <w:rFonts w:ascii="Arial" w:hAnsi="Arial" w:cs="Arial"/>
          <w:sz w:val="20"/>
          <w:szCs w:val="20"/>
        </w:rPr>
      </w:pPr>
      <w:r>
        <w:rPr>
          <w:rFonts w:ascii="Arial" w:hAnsi="Arial" w:cs="Arial"/>
          <w:sz w:val="20"/>
          <w:szCs w:val="20"/>
        </w:rPr>
        <w:t xml:space="preserve">If there are individual male or female travelers in the group, the travel agency will assist in arranging shared accommodation with other solo travelers of the same gender if available. If shared accommodation cannot be arranged, the solo traveler will be required to pay the </w:t>
      </w:r>
      <w:r>
        <w:rPr>
          <w:rFonts w:ascii="Arial" w:hAnsi="Arial" w:cs="Arial"/>
          <w:b/>
          <w:bCs/>
          <w:sz w:val="20"/>
          <w:szCs w:val="20"/>
        </w:rPr>
        <w:t>single room supplement</w:t>
      </w:r>
      <w:r>
        <w:rPr>
          <w:rFonts w:ascii="Arial" w:hAnsi="Arial" w:cs="Arial"/>
          <w:sz w:val="20"/>
          <w:szCs w:val="20"/>
        </w:rPr>
        <w:t>.</w:t>
      </w:r>
    </w:p>
    <w:p w14:paraId="6684850E">
      <w:pPr>
        <w:pStyle w:val="7"/>
        <w:numPr>
          <w:ilvl w:val="0"/>
          <w:numId w:val="2"/>
        </w:numPr>
        <w:spacing w:before="200" w:after="302" w:line="16" w:lineRule="atLeast"/>
        <w:rPr>
          <w:rFonts w:ascii="Arial" w:hAnsi="Arial" w:cs="Arial"/>
          <w:sz w:val="20"/>
          <w:szCs w:val="20"/>
        </w:rPr>
      </w:pPr>
      <w:r>
        <w:rPr>
          <w:rFonts w:ascii="Arial" w:hAnsi="Arial" w:cs="Arial"/>
          <w:b/>
          <w:bCs/>
          <w:sz w:val="20"/>
          <w:szCs w:val="20"/>
        </w:rPr>
        <w:t>Meals</w:t>
      </w:r>
    </w:p>
    <w:p w14:paraId="04F165B9">
      <w:pPr>
        <w:pStyle w:val="7"/>
        <w:spacing w:before="200" w:after="302" w:line="16" w:lineRule="atLeast"/>
        <w:rPr>
          <w:rFonts w:ascii="Arial" w:hAnsi="Arial" w:cs="Arial"/>
          <w:sz w:val="20"/>
          <w:szCs w:val="20"/>
        </w:rPr>
      </w:pPr>
      <w:r>
        <w:rPr>
          <w:rFonts w:ascii="Arial" w:hAnsi="Arial" w:cs="Arial"/>
          <w:sz w:val="20"/>
          <w:szCs w:val="20"/>
        </w:rPr>
        <w:t>Hotel breakfast is included. Lunch and dinner are at the traveler’s own expense, and the tour guide will assist with arrangements.</w:t>
      </w:r>
    </w:p>
    <w:p w14:paraId="3BD81272">
      <w:pPr>
        <w:pStyle w:val="7"/>
        <w:numPr>
          <w:ilvl w:val="0"/>
          <w:numId w:val="2"/>
        </w:numPr>
        <w:spacing w:before="200" w:after="302" w:line="16" w:lineRule="atLeast"/>
        <w:rPr>
          <w:rFonts w:ascii="Arial" w:hAnsi="Arial" w:cs="Arial"/>
          <w:sz w:val="20"/>
          <w:szCs w:val="20"/>
        </w:rPr>
      </w:pPr>
      <w:r>
        <w:rPr>
          <w:rFonts w:ascii="Arial" w:hAnsi="Arial" w:cs="Arial"/>
          <w:b/>
          <w:bCs/>
          <w:sz w:val="20"/>
          <w:szCs w:val="20"/>
        </w:rPr>
        <w:t>Tickets</w:t>
      </w:r>
    </w:p>
    <w:p w14:paraId="6B4867A5">
      <w:pPr>
        <w:pStyle w:val="7"/>
        <w:spacing w:before="200" w:after="302" w:line="16" w:lineRule="atLeast"/>
        <w:rPr>
          <w:rFonts w:ascii="Arial" w:hAnsi="Arial" w:cs="Arial"/>
          <w:sz w:val="20"/>
          <w:szCs w:val="20"/>
        </w:rPr>
      </w:pPr>
      <w:r>
        <w:rPr>
          <w:rFonts w:ascii="Arial" w:hAnsi="Arial" w:cs="Arial"/>
          <w:sz w:val="20"/>
          <w:szCs w:val="20"/>
        </w:rPr>
        <w:t>First-entry tickets for all scenic spots listed in the itinerary, as well as necessary on-site transportation such as shuttle buses.</w:t>
      </w:r>
    </w:p>
    <w:p w14:paraId="53BD02AD">
      <w:pPr>
        <w:pStyle w:val="7"/>
        <w:spacing w:before="200" w:after="302" w:line="16" w:lineRule="atLeast"/>
        <w:rPr>
          <w:rFonts w:ascii="Arial" w:hAnsi="Arial" w:cs="Arial"/>
          <w:sz w:val="20"/>
          <w:szCs w:val="20"/>
        </w:rPr>
      </w:pPr>
      <w:r>
        <w:rPr>
          <w:rFonts w:ascii="Arial" w:hAnsi="Arial" w:cs="Arial"/>
          <w:sz w:val="20"/>
          <w:szCs w:val="20"/>
        </w:rPr>
        <w:t>In case of unforeseen circumstances that prevent a visit to a scheduled scenic spot, an alternative attraction will be arranged after consultation with the travelers.</w:t>
      </w:r>
    </w:p>
    <w:p w14:paraId="151C89AE">
      <w:pPr>
        <w:pStyle w:val="7"/>
        <w:numPr>
          <w:ilvl w:val="0"/>
          <w:numId w:val="2"/>
        </w:numPr>
        <w:spacing w:before="200" w:after="302" w:line="16" w:lineRule="atLeast"/>
        <w:rPr>
          <w:rFonts w:ascii="Arial" w:hAnsi="Arial" w:cs="Arial"/>
          <w:sz w:val="20"/>
          <w:szCs w:val="20"/>
        </w:rPr>
      </w:pPr>
      <w:r>
        <w:rPr>
          <w:rFonts w:ascii="Arial" w:hAnsi="Arial" w:cs="Arial"/>
          <w:b/>
          <w:bCs/>
          <w:sz w:val="20"/>
          <w:szCs w:val="20"/>
        </w:rPr>
        <w:t>Vehicle Service</w:t>
      </w:r>
    </w:p>
    <w:p w14:paraId="02DAA218">
      <w:pPr>
        <w:pStyle w:val="7"/>
        <w:spacing w:before="200" w:after="302" w:line="16" w:lineRule="atLeast"/>
        <w:rPr>
          <w:rFonts w:ascii="Arial" w:hAnsi="Arial" w:cs="Arial"/>
          <w:sz w:val="20"/>
          <w:szCs w:val="20"/>
        </w:rPr>
      </w:pPr>
      <w:r>
        <w:rPr>
          <w:rFonts w:ascii="Arial" w:hAnsi="Arial" w:cs="Arial"/>
          <w:sz w:val="20"/>
          <w:szCs w:val="20"/>
        </w:rPr>
        <w:t>Full vehicle usage fees (including tolls, fuel costs, and mountain entry fees). Vehicle services are at the traveler’s own expense during free time.</w:t>
      </w:r>
    </w:p>
    <w:p w14:paraId="188929F2">
      <w:pPr>
        <w:pStyle w:val="7"/>
        <w:spacing w:before="200" w:after="302" w:line="16" w:lineRule="atLeast"/>
        <w:rPr>
          <w:rFonts w:ascii="Arial" w:hAnsi="Arial" w:cs="Arial"/>
          <w:sz w:val="20"/>
          <w:szCs w:val="20"/>
        </w:rPr>
      </w:pPr>
      <w:r>
        <w:rPr>
          <w:rFonts w:ascii="Arial" w:hAnsi="Arial" w:cs="Arial"/>
          <w:sz w:val="20"/>
          <w:szCs w:val="20"/>
        </w:rPr>
        <w:t>Vehicles are allocated based on the number of travelers. No refunds for vehicle fees will be given if travelers voluntarily abandon any part of the itinerary.</w:t>
      </w:r>
    </w:p>
    <w:p w14:paraId="611AD75F">
      <w:pPr>
        <w:pStyle w:val="7"/>
        <w:numPr>
          <w:ilvl w:val="0"/>
          <w:numId w:val="2"/>
        </w:numPr>
        <w:spacing w:before="200" w:after="302" w:line="16" w:lineRule="atLeast"/>
        <w:rPr>
          <w:rFonts w:ascii="Arial" w:hAnsi="Arial" w:cs="Arial"/>
          <w:sz w:val="20"/>
          <w:szCs w:val="20"/>
        </w:rPr>
      </w:pPr>
      <w:r>
        <w:rPr>
          <w:rFonts w:ascii="Arial" w:hAnsi="Arial" w:cs="Arial"/>
          <w:b/>
          <w:bCs/>
          <w:sz w:val="20"/>
          <w:szCs w:val="20"/>
        </w:rPr>
        <w:t>Airport/Station Transfers</w:t>
      </w:r>
    </w:p>
    <w:p w14:paraId="5DC539AB">
      <w:pPr>
        <w:pStyle w:val="7"/>
        <w:spacing w:before="200" w:after="302" w:line="16" w:lineRule="atLeast"/>
        <w:rPr>
          <w:rFonts w:ascii="Arial" w:hAnsi="Arial" w:cs="Arial"/>
          <w:sz w:val="20"/>
          <w:szCs w:val="20"/>
        </w:rPr>
      </w:pPr>
      <w:r>
        <w:rPr>
          <w:rFonts w:ascii="Arial" w:hAnsi="Arial" w:cs="Arial"/>
          <w:sz w:val="20"/>
          <w:szCs w:val="20"/>
        </w:rPr>
        <w:t>This is a shared group tour. For airport/station pick-up and drop-off, travelers with similar schedules will be grouped together, and waiting time may be around 1.5 hours.</w:t>
      </w:r>
    </w:p>
    <w:p w14:paraId="72422D02">
      <w:pPr>
        <w:pStyle w:val="7"/>
        <w:spacing w:before="200" w:after="302" w:line="16" w:lineRule="atLeast"/>
        <w:rPr>
          <w:rFonts w:ascii="Arial" w:hAnsi="Arial" w:cs="Arial"/>
          <w:sz w:val="20"/>
          <w:szCs w:val="20"/>
        </w:rPr>
      </w:pPr>
      <w:r>
        <w:rPr>
          <w:rFonts w:ascii="Arial" w:hAnsi="Arial" w:cs="Arial"/>
          <w:sz w:val="20"/>
          <w:szCs w:val="20"/>
        </w:rPr>
        <w:t>Staff or sales personnel will confirm the transfer time with travelers one day in advance. If travelers do not wish to wait, they may notify the travel agency one day in advance to arrange a private transfer at their own expense.</w:t>
      </w:r>
    </w:p>
    <w:p w14:paraId="6FC5A866">
      <w:pPr>
        <w:pStyle w:val="7"/>
        <w:numPr>
          <w:ilvl w:val="0"/>
          <w:numId w:val="2"/>
        </w:numPr>
        <w:spacing w:before="200" w:after="302" w:line="16" w:lineRule="atLeast"/>
        <w:rPr>
          <w:rFonts w:ascii="Arial" w:hAnsi="Arial" w:cs="Arial"/>
          <w:sz w:val="20"/>
          <w:szCs w:val="20"/>
        </w:rPr>
      </w:pPr>
      <w:r>
        <w:rPr>
          <w:rFonts w:ascii="Arial" w:hAnsi="Arial" w:cs="Arial"/>
          <w:b/>
          <w:bCs/>
          <w:sz w:val="20"/>
          <w:szCs w:val="20"/>
        </w:rPr>
        <w:t>Tour Guide Service</w:t>
      </w:r>
    </w:p>
    <w:p w14:paraId="0CDA48DE">
      <w:pPr>
        <w:pStyle w:val="7"/>
        <w:spacing w:before="200" w:after="302" w:line="16" w:lineRule="atLeast"/>
        <w:rPr>
          <w:rFonts w:ascii="Arial" w:hAnsi="Arial" w:cs="Arial"/>
          <w:sz w:val="20"/>
          <w:szCs w:val="20"/>
        </w:rPr>
      </w:pPr>
      <w:r>
        <w:rPr>
          <w:rFonts w:ascii="Arial" w:hAnsi="Arial" w:cs="Arial"/>
          <w:sz w:val="20"/>
          <w:szCs w:val="20"/>
        </w:rPr>
        <w:t>Professional English-speaking tour guide service.</w:t>
      </w:r>
    </w:p>
    <w:p w14:paraId="2D2A3136">
      <w:pPr>
        <w:pStyle w:val="7"/>
        <w:spacing w:before="200" w:after="302" w:line="16" w:lineRule="atLeast"/>
        <w:rPr>
          <w:rFonts w:ascii="Arial" w:hAnsi="Arial" w:cs="Arial"/>
          <w:sz w:val="20"/>
          <w:szCs w:val="20"/>
        </w:rPr>
      </w:pPr>
      <w:r>
        <w:rPr>
          <w:rFonts w:ascii="Arial" w:hAnsi="Arial" w:cs="Arial"/>
          <w:sz w:val="20"/>
          <w:szCs w:val="20"/>
        </w:rPr>
        <w:t>For shared group tours, requests for specific tour guides cannot be guaranteed. The travel agency will assign guides based on actual operational requirements.</w:t>
      </w:r>
    </w:p>
    <w:p w14:paraId="46AE9FCF">
      <w:pPr>
        <w:pStyle w:val="7"/>
        <w:numPr>
          <w:ilvl w:val="0"/>
          <w:numId w:val="2"/>
        </w:numPr>
        <w:spacing w:before="200" w:after="302" w:line="16" w:lineRule="atLeast"/>
        <w:rPr>
          <w:rFonts w:ascii="Arial" w:hAnsi="Arial" w:cs="Arial"/>
          <w:sz w:val="20"/>
          <w:szCs w:val="20"/>
        </w:rPr>
      </w:pPr>
      <w:r>
        <w:rPr>
          <w:rFonts w:ascii="Arial" w:hAnsi="Arial" w:cs="Arial"/>
          <w:b/>
          <w:bCs/>
          <w:sz w:val="20"/>
          <w:szCs w:val="20"/>
        </w:rPr>
        <w:t>Insurance</w:t>
      </w:r>
    </w:p>
    <w:p w14:paraId="3435B512">
      <w:pPr>
        <w:pStyle w:val="7"/>
        <w:spacing w:before="200" w:after="302" w:line="16" w:lineRule="atLeast"/>
        <w:rPr>
          <w:rFonts w:ascii="Arial" w:hAnsi="Arial" w:cs="Arial"/>
          <w:sz w:val="20"/>
          <w:szCs w:val="20"/>
        </w:rPr>
      </w:pPr>
      <w:r>
        <w:rPr>
          <w:rFonts w:ascii="Arial" w:hAnsi="Arial" w:cs="Arial"/>
          <w:sz w:val="20"/>
          <w:szCs w:val="20"/>
        </w:rPr>
        <w:t xml:space="preserve">Comprehensive travel insurance coverage, including </w:t>
      </w:r>
      <w:r>
        <w:rPr>
          <w:rFonts w:ascii="Arial" w:hAnsi="Arial" w:cs="Arial"/>
          <w:b/>
          <w:bCs/>
          <w:sz w:val="20"/>
          <w:szCs w:val="20"/>
        </w:rPr>
        <w:t>travel accident insurance</w:t>
      </w:r>
      <w:r>
        <w:rPr>
          <w:rFonts w:ascii="Arial" w:hAnsi="Arial" w:cs="Arial"/>
          <w:sz w:val="20"/>
          <w:szCs w:val="20"/>
        </w:rPr>
        <w:t xml:space="preserve">, </w:t>
      </w:r>
      <w:r>
        <w:rPr>
          <w:rFonts w:ascii="Arial" w:hAnsi="Arial" w:cs="Arial"/>
          <w:b/>
          <w:bCs/>
          <w:sz w:val="20"/>
          <w:szCs w:val="20"/>
        </w:rPr>
        <w:t>tour vehicle seat insurance</w:t>
      </w:r>
      <w:r>
        <w:rPr>
          <w:rFonts w:ascii="Arial" w:hAnsi="Arial" w:cs="Arial"/>
          <w:sz w:val="20"/>
          <w:szCs w:val="20"/>
        </w:rPr>
        <w:t xml:space="preserve">, and </w:t>
      </w:r>
      <w:r>
        <w:rPr>
          <w:rFonts w:ascii="Arial" w:hAnsi="Arial" w:cs="Arial"/>
          <w:b/>
          <w:bCs/>
          <w:sz w:val="20"/>
          <w:szCs w:val="20"/>
        </w:rPr>
        <w:t>travel agency liability insurance</w:t>
      </w:r>
      <w:r>
        <w:rPr>
          <w:rFonts w:ascii="Arial" w:hAnsi="Arial" w:cs="Arial"/>
          <w:sz w:val="20"/>
          <w:szCs w:val="20"/>
        </w:rPr>
        <w:t xml:space="preserve"> (all three types of insurance are included).</w:t>
      </w:r>
    </w:p>
    <w:p w14:paraId="0B704A76">
      <w:pPr>
        <w:pStyle w:val="7"/>
        <w:numPr>
          <w:ilvl w:val="0"/>
          <w:numId w:val="2"/>
        </w:numPr>
        <w:spacing w:before="200" w:after="302" w:line="16" w:lineRule="atLeast"/>
        <w:rPr>
          <w:rFonts w:ascii="Arial" w:hAnsi="Arial" w:cs="Arial"/>
          <w:sz w:val="20"/>
          <w:szCs w:val="20"/>
        </w:rPr>
      </w:pPr>
      <w:r>
        <w:rPr>
          <w:rFonts w:ascii="Arial" w:hAnsi="Arial" w:cs="Arial"/>
          <w:b/>
          <w:bCs/>
          <w:sz w:val="20"/>
          <w:szCs w:val="20"/>
        </w:rPr>
        <w:t>Complimentary Service</w:t>
      </w:r>
    </w:p>
    <w:p w14:paraId="6DE538F4">
      <w:pPr>
        <w:pStyle w:val="7"/>
        <w:spacing w:before="200" w:after="302" w:line="16" w:lineRule="atLeast"/>
        <w:rPr>
          <w:rFonts w:ascii="Arial" w:hAnsi="Arial" w:cs="Arial"/>
          <w:sz w:val="20"/>
          <w:szCs w:val="20"/>
        </w:rPr>
      </w:pPr>
      <w:r>
        <w:rPr>
          <w:rFonts w:ascii="Arial" w:hAnsi="Arial" w:cs="Arial"/>
          <w:sz w:val="20"/>
          <w:szCs w:val="20"/>
        </w:rPr>
        <w:t>2 free bottles of mineral water per person per day.</w:t>
      </w:r>
    </w:p>
    <w:p w14:paraId="0DC6C94D">
      <w:pPr>
        <w:pStyle w:val="7"/>
        <w:spacing w:before="200" w:after="302" w:line="16" w:lineRule="atLeast"/>
        <w:rPr>
          <w:rFonts w:ascii="Arial" w:hAnsi="Arial" w:cs="Arial"/>
          <w:b/>
          <w:bCs/>
          <w:sz w:val="20"/>
          <w:szCs w:val="20"/>
        </w:rPr>
      </w:pPr>
      <w:r>
        <w:rPr>
          <w:rFonts w:ascii="Arial" w:hAnsi="Arial" w:cs="Arial"/>
          <w:b/>
          <w:bCs/>
          <w:sz w:val="20"/>
          <w:szCs w:val="20"/>
          <w:highlight w:val="yellow"/>
        </w:rPr>
        <w:t>Price Excludes</w:t>
      </w:r>
    </w:p>
    <w:p w14:paraId="1E254EBD">
      <w:pPr>
        <w:pStyle w:val="7"/>
        <w:numPr>
          <w:ilvl w:val="0"/>
          <w:numId w:val="3"/>
        </w:numPr>
        <w:spacing w:before="200" w:after="302" w:line="16" w:lineRule="atLeast"/>
        <w:rPr>
          <w:rFonts w:ascii="Arial" w:hAnsi="Arial" w:cs="Arial"/>
          <w:sz w:val="20"/>
          <w:szCs w:val="20"/>
        </w:rPr>
      </w:pPr>
      <w:r>
        <w:rPr>
          <w:rFonts w:ascii="Arial" w:hAnsi="Arial" w:cs="Arial"/>
          <w:b/>
          <w:bCs/>
          <w:sz w:val="20"/>
          <w:szCs w:val="20"/>
        </w:rPr>
        <w:t>Transportation</w:t>
      </w:r>
    </w:p>
    <w:p w14:paraId="184A723E">
      <w:pPr>
        <w:pStyle w:val="7"/>
        <w:spacing w:before="200" w:after="302" w:line="16" w:lineRule="atLeast"/>
        <w:rPr>
          <w:rFonts w:ascii="Arial" w:hAnsi="Arial" w:cs="Arial"/>
          <w:sz w:val="20"/>
          <w:szCs w:val="20"/>
        </w:rPr>
      </w:pPr>
      <w:r>
        <w:rPr>
          <w:rFonts w:ascii="Arial" w:hAnsi="Arial" w:cs="Arial"/>
          <w:sz w:val="20"/>
          <w:szCs w:val="20"/>
        </w:rPr>
        <w:t>Long-distance transportation costs to Dunhuang and from Zhangye.</w:t>
      </w:r>
    </w:p>
    <w:p w14:paraId="7B0D763B">
      <w:pPr>
        <w:pStyle w:val="7"/>
        <w:numPr>
          <w:ilvl w:val="0"/>
          <w:numId w:val="3"/>
        </w:numPr>
        <w:spacing w:before="200" w:after="302" w:line="16" w:lineRule="atLeast"/>
        <w:rPr>
          <w:rFonts w:ascii="Arial" w:hAnsi="Arial" w:cs="Arial"/>
          <w:sz w:val="20"/>
          <w:szCs w:val="20"/>
        </w:rPr>
      </w:pPr>
      <w:r>
        <w:rPr>
          <w:rFonts w:ascii="Arial" w:hAnsi="Arial" w:cs="Arial"/>
          <w:b/>
          <w:bCs/>
          <w:sz w:val="20"/>
          <w:szCs w:val="20"/>
        </w:rPr>
        <w:t>Single Room Supplement</w:t>
      </w:r>
    </w:p>
    <w:p w14:paraId="4E7DC119">
      <w:pPr>
        <w:pStyle w:val="7"/>
        <w:spacing w:before="200" w:after="302" w:line="16" w:lineRule="atLeast"/>
        <w:rPr>
          <w:rFonts w:ascii="Arial" w:hAnsi="Arial" w:cs="Arial"/>
          <w:sz w:val="20"/>
          <w:szCs w:val="20"/>
        </w:rPr>
      </w:pPr>
      <w:r>
        <w:rPr>
          <w:rFonts w:ascii="Arial" w:hAnsi="Arial" w:cs="Arial"/>
          <w:sz w:val="20"/>
          <w:szCs w:val="20"/>
        </w:rPr>
        <w:t>Costs incurred for single occupancy of a room.</w:t>
      </w:r>
    </w:p>
    <w:p w14:paraId="4965CC19">
      <w:pPr>
        <w:pStyle w:val="7"/>
        <w:numPr>
          <w:ilvl w:val="0"/>
          <w:numId w:val="3"/>
        </w:numPr>
        <w:spacing w:before="200" w:after="302" w:line="16" w:lineRule="atLeast"/>
        <w:rPr>
          <w:rFonts w:ascii="Arial" w:hAnsi="Arial" w:cs="Arial"/>
          <w:sz w:val="20"/>
          <w:szCs w:val="20"/>
        </w:rPr>
      </w:pPr>
      <w:r>
        <w:rPr>
          <w:rFonts w:ascii="Arial" w:hAnsi="Arial" w:cs="Arial"/>
          <w:b/>
          <w:bCs/>
          <w:sz w:val="20"/>
          <w:szCs w:val="20"/>
        </w:rPr>
        <w:t>Personal Expenses</w:t>
      </w:r>
    </w:p>
    <w:p w14:paraId="6153CA20">
      <w:pPr>
        <w:pStyle w:val="7"/>
        <w:spacing w:before="200" w:after="302" w:line="16" w:lineRule="atLeast"/>
        <w:rPr>
          <w:rFonts w:ascii="Arial" w:hAnsi="Arial" w:cs="Arial"/>
          <w:sz w:val="20"/>
          <w:szCs w:val="20"/>
        </w:rPr>
      </w:pPr>
      <w:r>
        <w:rPr>
          <w:rFonts w:ascii="Arial" w:hAnsi="Arial" w:cs="Arial"/>
          <w:sz w:val="20"/>
          <w:szCs w:val="20"/>
        </w:rPr>
        <w:t>Laundry services, telephone calls, faxes, pay TV, beverages, snacks, tobacco, alcohol, and other personal consumptions within the hotel.</w:t>
      </w:r>
    </w:p>
    <w:p w14:paraId="667E0ECE">
      <w:pPr>
        <w:pStyle w:val="7"/>
        <w:numPr>
          <w:ilvl w:val="0"/>
          <w:numId w:val="3"/>
        </w:numPr>
        <w:spacing w:before="200" w:after="302" w:line="16" w:lineRule="atLeast"/>
        <w:rPr>
          <w:rFonts w:ascii="Arial" w:hAnsi="Arial" w:cs="Arial"/>
          <w:sz w:val="20"/>
          <w:szCs w:val="20"/>
        </w:rPr>
      </w:pPr>
      <w:r>
        <w:rPr>
          <w:rFonts w:ascii="Arial" w:hAnsi="Arial" w:cs="Arial"/>
          <w:b/>
          <w:bCs/>
          <w:sz w:val="20"/>
          <w:szCs w:val="20"/>
        </w:rPr>
        <w:t>Unforeseen Circumstances</w:t>
      </w:r>
    </w:p>
    <w:p w14:paraId="0D0AE53B">
      <w:pPr>
        <w:pStyle w:val="7"/>
        <w:spacing w:before="200" w:after="302" w:line="16" w:lineRule="atLeast"/>
        <w:rPr>
          <w:rFonts w:ascii="Arial" w:hAnsi="Arial" w:cs="Arial"/>
          <w:sz w:val="20"/>
          <w:szCs w:val="20"/>
        </w:rPr>
      </w:pPr>
      <w:r>
        <w:rPr>
          <w:rFonts w:ascii="Arial" w:hAnsi="Arial" w:cs="Arial"/>
          <w:sz w:val="20"/>
          <w:szCs w:val="20"/>
        </w:rPr>
        <w:t>The travel agency reserves the right to cancel or modify the itinerary due to force majeure, non-tour agency reasons (e.g., natural disasters, wars, strikes, epidemics), airline flight adjustments, or insufficient number of participants. Additional costs arising from such changes will be borne by the travelers.</w:t>
      </w:r>
    </w:p>
    <w:p w14:paraId="7608CD97">
      <w:pPr>
        <w:pStyle w:val="7"/>
        <w:numPr>
          <w:ilvl w:val="0"/>
          <w:numId w:val="3"/>
        </w:numPr>
        <w:spacing w:before="200" w:after="302" w:line="16" w:lineRule="atLeast"/>
        <w:rPr>
          <w:rFonts w:ascii="Arial" w:hAnsi="Arial" w:cs="Arial"/>
          <w:sz w:val="20"/>
          <w:szCs w:val="20"/>
        </w:rPr>
      </w:pPr>
      <w:r>
        <w:rPr>
          <w:rFonts w:ascii="Arial" w:hAnsi="Arial" w:cs="Arial"/>
          <w:b/>
          <w:bCs/>
          <w:sz w:val="20"/>
          <w:szCs w:val="20"/>
        </w:rPr>
        <w:t>Gratuities</w:t>
      </w:r>
    </w:p>
    <w:p w14:paraId="4AC40CCC">
      <w:pPr>
        <w:pStyle w:val="7"/>
        <w:spacing w:before="200" w:after="302" w:line="16" w:lineRule="atLeast"/>
        <w:rPr>
          <w:rFonts w:ascii="Arial" w:hAnsi="Arial" w:cs="Arial"/>
          <w:sz w:val="20"/>
          <w:szCs w:val="20"/>
        </w:rPr>
      </w:pPr>
      <w:r>
        <w:rPr>
          <w:rFonts w:ascii="Arial" w:hAnsi="Arial" w:cs="Arial"/>
          <w:sz w:val="20"/>
          <w:szCs w:val="20"/>
        </w:rPr>
        <w:t>Recommended gratuity: 40–70 RMB per person per day for the tour guide.</w:t>
      </w:r>
    </w:p>
    <w:p w14:paraId="5E2BBA29">
      <w:pPr>
        <w:pStyle w:val="7"/>
        <w:spacing w:before="200" w:after="302" w:line="16" w:lineRule="atLeast"/>
        <w:rPr>
          <w:rFonts w:ascii="Arial" w:hAnsi="Arial" w:cs="Arial"/>
          <w:sz w:val="20"/>
          <w:szCs w:val="20"/>
        </w:rPr>
      </w:pPr>
      <w:r>
        <w:rPr>
          <w:rFonts w:ascii="Arial" w:hAnsi="Arial" w:cs="Arial"/>
          <w:sz w:val="20"/>
          <w:szCs w:val="20"/>
        </w:rPr>
        <w:t>Recommended gratuity: 20–50 RMB per person per day for the driver.</w:t>
      </w:r>
    </w:p>
    <w:p w14:paraId="108C1284">
      <w:pPr>
        <w:pStyle w:val="7"/>
        <w:widowControl/>
        <w:spacing w:before="200" w:beforeAutospacing="0" w:after="302" w:afterAutospacing="0" w:line="16" w:lineRule="atLeast"/>
        <w:rPr>
          <w:rFonts w:ascii="Arial" w:hAnsi="Arial" w:cs="Arial"/>
          <w:sz w:val="20"/>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Roboto">
    <w:altName w:val="Verdana"/>
    <w:panose1 w:val="00000000000000000000"/>
    <w:charset w:val="00"/>
    <w:family w:val="auto"/>
    <w:pitch w:val="default"/>
    <w:sig w:usb0="00000000" w:usb1="00000000" w:usb2="00000021" w:usb3="00000000" w:csb0="0000019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536059"/>
    <w:multiLevelType w:val="singleLevel"/>
    <w:tmpl w:val="C2536059"/>
    <w:lvl w:ilvl="0" w:tentative="0">
      <w:start w:val="1"/>
      <w:numFmt w:val="bullet"/>
      <w:lvlText w:val=""/>
      <w:lvlJc w:val="left"/>
      <w:pPr>
        <w:ind w:left="420" w:hanging="420"/>
      </w:pPr>
      <w:rPr>
        <w:rFonts w:hint="default" w:ascii="Wingdings" w:hAnsi="Wingdings"/>
      </w:rPr>
    </w:lvl>
  </w:abstractNum>
  <w:abstractNum w:abstractNumId="1">
    <w:nsid w:val="48E25670"/>
    <w:multiLevelType w:val="multilevel"/>
    <w:tmpl w:val="48E2567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4F5955D7"/>
    <w:multiLevelType w:val="multilevel"/>
    <w:tmpl w:val="4F5955D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04F72"/>
    <w:rsid w:val="00104F72"/>
    <w:rsid w:val="00282DB7"/>
    <w:rsid w:val="002A201B"/>
    <w:rsid w:val="002E2A18"/>
    <w:rsid w:val="00344327"/>
    <w:rsid w:val="003A4DB8"/>
    <w:rsid w:val="00403C2C"/>
    <w:rsid w:val="00422ABF"/>
    <w:rsid w:val="00447363"/>
    <w:rsid w:val="00461B85"/>
    <w:rsid w:val="00494068"/>
    <w:rsid w:val="005539A0"/>
    <w:rsid w:val="00564248"/>
    <w:rsid w:val="005A356D"/>
    <w:rsid w:val="00645F6E"/>
    <w:rsid w:val="00661B93"/>
    <w:rsid w:val="008240FB"/>
    <w:rsid w:val="00826276"/>
    <w:rsid w:val="0088322A"/>
    <w:rsid w:val="009C329F"/>
    <w:rsid w:val="009D79FC"/>
    <w:rsid w:val="00AB5B99"/>
    <w:rsid w:val="00AE49E8"/>
    <w:rsid w:val="00B51E01"/>
    <w:rsid w:val="00B7565B"/>
    <w:rsid w:val="00BE5483"/>
    <w:rsid w:val="00C14A1D"/>
    <w:rsid w:val="00C20FDA"/>
    <w:rsid w:val="00C95832"/>
    <w:rsid w:val="00CC1DC9"/>
    <w:rsid w:val="00CD3509"/>
    <w:rsid w:val="00D35B56"/>
    <w:rsid w:val="00D6003F"/>
    <w:rsid w:val="00DC42F5"/>
    <w:rsid w:val="00EA114A"/>
    <w:rsid w:val="00F4728A"/>
    <w:rsid w:val="00FA7A6C"/>
    <w:rsid w:val="00FA7DA7"/>
    <w:rsid w:val="010E3F17"/>
    <w:rsid w:val="012A252B"/>
    <w:rsid w:val="017165B7"/>
    <w:rsid w:val="01853E11"/>
    <w:rsid w:val="01CB77BD"/>
    <w:rsid w:val="01CC7C92"/>
    <w:rsid w:val="01CE0942"/>
    <w:rsid w:val="01D54ECF"/>
    <w:rsid w:val="01FD4301"/>
    <w:rsid w:val="01FD609D"/>
    <w:rsid w:val="02443D24"/>
    <w:rsid w:val="024A4C92"/>
    <w:rsid w:val="02D56D6D"/>
    <w:rsid w:val="030D0034"/>
    <w:rsid w:val="035755F6"/>
    <w:rsid w:val="04011C83"/>
    <w:rsid w:val="040871D6"/>
    <w:rsid w:val="042F1774"/>
    <w:rsid w:val="04966883"/>
    <w:rsid w:val="04D06A19"/>
    <w:rsid w:val="05191440"/>
    <w:rsid w:val="051B3925"/>
    <w:rsid w:val="052C4C25"/>
    <w:rsid w:val="0536545F"/>
    <w:rsid w:val="054B5371"/>
    <w:rsid w:val="05543F4C"/>
    <w:rsid w:val="055C6575"/>
    <w:rsid w:val="05793C8D"/>
    <w:rsid w:val="058017C8"/>
    <w:rsid w:val="058663AA"/>
    <w:rsid w:val="05907A74"/>
    <w:rsid w:val="05BC1DCB"/>
    <w:rsid w:val="05C73DA8"/>
    <w:rsid w:val="05D610DF"/>
    <w:rsid w:val="05E80E12"/>
    <w:rsid w:val="05F36730"/>
    <w:rsid w:val="06106954"/>
    <w:rsid w:val="063651BE"/>
    <w:rsid w:val="06A116ED"/>
    <w:rsid w:val="06CE625A"/>
    <w:rsid w:val="06DD5A64"/>
    <w:rsid w:val="06E364CF"/>
    <w:rsid w:val="070954E4"/>
    <w:rsid w:val="07282C7E"/>
    <w:rsid w:val="07776904"/>
    <w:rsid w:val="07C56551"/>
    <w:rsid w:val="07D433F5"/>
    <w:rsid w:val="07E9754A"/>
    <w:rsid w:val="07F63BAA"/>
    <w:rsid w:val="080812F8"/>
    <w:rsid w:val="08395955"/>
    <w:rsid w:val="08567351"/>
    <w:rsid w:val="08624EAC"/>
    <w:rsid w:val="086603E2"/>
    <w:rsid w:val="086A5B0F"/>
    <w:rsid w:val="08A80966"/>
    <w:rsid w:val="08E04023"/>
    <w:rsid w:val="08ED512C"/>
    <w:rsid w:val="08FB14B2"/>
    <w:rsid w:val="090B4F87"/>
    <w:rsid w:val="093159B0"/>
    <w:rsid w:val="09AD2157"/>
    <w:rsid w:val="0A5E6119"/>
    <w:rsid w:val="0A622F41"/>
    <w:rsid w:val="0A7F30B5"/>
    <w:rsid w:val="0A8D4798"/>
    <w:rsid w:val="0B2C2637"/>
    <w:rsid w:val="0B500328"/>
    <w:rsid w:val="0B6D7F9E"/>
    <w:rsid w:val="0B8947B7"/>
    <w:rsid w:val="0B9620C4"/>
    <w:rsid w:val="0B9D40E7"/>
    <w:rsid w:val="0B9F6417"/>
    <w:rsid w:val="0BB93035"/>
    <w:rsid w:val="0BE62B73"/>
    <w:rsid w:val="0BF22F01"/>
    <w:rsid w:val="0C055EDF"/>
    <w:rsid w:val="0C110FA9"/>
    <w:rsid w:val="0C2A7A8F"/>
    <w:rsid w:val="0C30706F"/>
    <w:rsid w:val="0C50326D"/>
    <w:rsid w:val="0C6B534B"/>
    <w:rsid w:val="0C711B61"/>
    <w:rsid w:val="0C9615C8"/>
    <w:rsid w:val="0CB65107"/>
    <w:rsid w:val="0CDC7B44"/>
    <w:rsid w:val="0CE06691"/>
    <w:rsid w:val="0CF54541"/>
    <w:rsid w:val="0D1640BA"/>
    <w:rsid w:val="0D2B61B4"/>
    <w:rsid w:val="0D3403CF"/>
    <w:rsid w:val="0D71631F"/>
    <w:rsid w:val="0DBC505E"/>
    <w:rsid w:val="0DCF2760"/>
    <w:rsid w:val="0DE17D54"/>
    <w:rsid w:val="0DFB1187"/>
    <w:rsid w:val="0E194168"/>
    <w:rsid w:val="0E3044D3"/>
    <w:rsid w:val="0E8E2FA8"/>
    <w:rsid w:val="0E9D4E90"/>
    <w:rsid w:val="0EBB3568"/>
    <w:rsid w:val="0F0547E3"/>
    <w:rsid w:val="0F073DDF"/>
    <w:rsid w:val="0F11369E"/>
    <w:rsid w:val="0F894DBA"/>
    <w:rsid w:val="0FB029A1"/>
    <w:rsid w:val="105772C0"/>
    <w:rsid w:val="105F11F7"/>
    <w:rsid w:val="10790FE5"/>
    <w:rsid w:val="11423ACC"/>
    <w:rsid w:val="11716160"/>
    <w:rsid w:val="11884177"/>
    <w:rsid w:val="119071CF"/>
    <w:rsid w:val="11B44AA1"/>
    <w:rsid w:val="11C6025A"/>
    <w:rsid w:val="121E2218"/>
    <w:rsid w:val="123553DF"/>
    <w:rsid w:val="126E6ECD"/>
    <w:rsid w:val="13120280"/>
    <w:rsid w:val="13206B15"/>
    <w:rsid w:val="132F7C91"/>
    <w:rsid w:val="134627BC"/>
    <w:rsid w:val="134A4EBA"/>
    <w:rsid w:val="1360023A"/>
    <w:rsid w:val="13773179"/>
    <w:rsid w:val="13902A71"/>
    <w:rsid w:val="1396603F"/>
    <w:rsid w:val="13B421B1"/>
    <w:rsid w:val="13D33102"/>
    <w:rsid w:val="13E42C19"/>
    <w:rsid w:val="14121C6E"/>
    <w:rsid w:val="14124AB2"/>
    <w:rsid w:val="147D0CCA"/>
    <w:rsid w:val="149D2D96"/>
    <w:rsid w:val="14B167FF"/>
    <w:rsid w:val="14CF3AAA"/>
    <w:rsid w:val="15065BBF"/>
    <w:rsid w:val="15106368"/>
    <w:rsid w:val="158521DA"/>
    <w:rsid w:val="15955287"/>
    <w:rsid w:val="159A3ED7"/>
    <w:rsid w:val="15D66983"/>
    <w:rsid w:val="15D849FF"/>
    <w:rsid w:val="15F512AC"/>
    <w:rsid w:val="166739D7"/>
    <w:rsid w:val="169923E1"/>
    <w:rsid w:val="169F0586"/>
    <w:rsid w:val="16D23C4E"/>
    <w:rsid w:val="17054339"/>
    <w:rsid w:val="173E4B5A"/>
    <w:rsid w:val="173E4D36"/>
    <w:rsid w:val="17435EA8"/>
    <w:rsid w:val="1763479D"/>
    <w:rsid w:val="177322D1"/>
    <w:rsid w:val="17E458DD"/>
    <w:rsid w:val="17F014CF"/>
    <w:rsid w:val="18312E6D"/>
    <w:rsid w:val="18333BE2"/>
    <w:rsid w:val="18545425"/>
    <w:rsid w:val="185760AF"/>
    <w:rsid w:val="18626802"/>
    <w:rsid w:val="1867206B"/>
    <w:rsid w:val="187C6833"/>
    <w:rsid w:val="18A54768"/>
    <w:rsid w:val="18DF780B"/>
    <w:rsid w:val="195E521C"/>
    <w:rsid w:val="19B22A66"/>
    <w:rsid w:val="19CC710F"/>
    <w:rsid w:val="19E63640"/>
    <w:rsid w:val="19EE0A37"/>
    <w:rsid w:val="1A424B3D"/>
    <w:rsid w:val="1A5005E9"/>
    <w:rsid w:val="1A9C4361"/>
    <w:rsid w:val="1AC61891"/>
    <w:rsid w:val="1B1D5C6C"/>
    <w:rsid w:val="1B2E4C6C"/>
    <w:rsid w:val="1B3449FA"/>
    <w:rsid w:val="1B4845A3"/>
    <w:rsid w:val="1B7E1BA5"/>
    <w:rsid w:val="1B9118D8"/>
    <w:rsid w:val="1B940383"/>
    <w:rsid w:val="1BA40FC5"/>
    <w:rsid w:val="1C0360B1"/>
    <w:rsid w:val="1C0752D1"/>
    <w:rsid w:val="1C0F1011"/>
    <w:rsid w:val="1C2A1AB0"/>
    <w:rsid w:val="1C8B1531"/>
    <w:rsid w:val="1C950FCF"/>
    <w:rsid w:val="1CB6536F"/>
    <w:rsid w:val="1CD87093"/>
    <w:rsid w:val="1D100F23"/>
    <w:rsid w:val="1D102798"/>
    <w:rsid w:val="1D48246B"/>
    <w:rsid w:val="1D576CBA"/>
    <w:rsid w:val="1D9400BA"/>
    <w:rsid w:val="1DDF4DC0"/>
    <w:rsid w:val="1E2C58E8"/>
    <w:rsid w:val="1E5106E5"/>
    <w:rsid w:val="1E937715"/>
    <w:rsid w:val="1ECD6C08"/>
    <w:rsid w:val="1EE47F71"/>
    <w:rsid w:val="1F0E7107"/>
    <w:rsid w:val="1F2356B3"/>
    <w:rsid w:val="1F25393E"/>
    <w:rsid w:val="1FC1639A"/>
    <w:rsid w:val="1FFB7D70"/>
    <w:rsid w:val="200A1C59"/>
    <w:rsid w:val="20317C53"/>
    <w:rsid w:val="20335BBA"/>
    <w:rsid w:val="204607B7"/>
    <w:rsid w:val="20B135CD"/>
    <w:rsid w:val="20BF6B26"/>
    <w:rsid w:val="210F504D"/>
    <w:rsid w:val="21146D65"/>
    <w:rsid w:val="213D7E0C"/>
    <w:rsid w:val="214C1760"/>
    <w:rsid w:val="21527524"/>
    <w:rsid w:val="21843C8D"/>
    <w:rsid w:val="219017B9"/>
    <w:rsid w:val="219B2755"/>
    <w:rsid w:val="21B900DC"/>
    <w:rsid w:val="21D64883"/>
    <w:rsid w:val="21E7757A"/>
    <w:rsid w:val="22056768"/>
    <w:rsid w:val="221C22B9"/>
    <w:rsid w:val="22281004"/>
    <w:rsid w:val="222E12A1"/>
    <w:rsid w:val="22561186"/>
    <w:rsid w:val="22A224AA"/>
    <w:rsid w:val="22A810DB"/>
    <w:rsid w:val="22AB1BF2"/>
    <w:rsid w:val="22BF2D12"/>
    <w:rsid w:val="22BF31CF"/>
    <w:rsid w:val="22C32593"/>
    <w:rsid w:val="22FC3EC6"/>
    <w:rsid w:val="230339D3"/>
    <w:rsid w:val="23272B22"/>
    <w:rsid w:val="23326090"/>
    <w:rsid w:val="233F60BE"/>
    <w:rsid w:val="235656B0"/>
    <w:rsid w:val="23641680"/>
    <w:rsid w:val="23695B1E"/>
    <w:rsid w:val="236D2C2B"/>
    <w:rsid w:val="23812232"/>
    <w:rsid w:val="23AF6E2A"/>
    <w:rsid w:val="23B60BCE"/>
    <w:rsid w:val="23DF38BB"/>
    <w:rsid w:val="23ED1676"/>
    <w:rsid w:val="23F95F97"/>
    <w:rsid w:val="243D396E"/>
    <w:rsid w:val="243E45C7"/>
    <w:rsid w:val="24461EBC"/>
    <w:rsid w:val="244C6854"/>
    <w:rsid w:val="244E6ED2"/>
    <w:rsid w:val="24952E74"/>
    <w:rsid w:val="249A7652"/>
    <w:rsid w:val="24AB3F84"/>
    <w:rsid w:val="24AC6F06"/>
    <w:rsid w:val="24F91FD7"/>
    <w:rsid w:val="25270A10"/>
    <w:rsid w:val="25386CCF"/>
    <w:rsid w:val="254D7B4C"/>
    <w:rsid w:val="255A3FA4"/>
    <w:rsid w:val="25854E1F"/>
    <w:rsid w:val="259D531E"/>
    <w:rsid w:val="25C737D0"/>
    <w:rsid w:val="25D96C39"/>
    <w:rsid w:val="25DC7BF4"/>
    <w:rsid w:val="260B2473"/>
    <w:rsid w:val="26333B42"/>
    <w:rsid w:val="2648556E"/>
    <w:rsid w:val="26556842"/>
    <w:rsid w:val="26C74828"/>
    <w:rsid w:val="26DB434F"/>
    <w:rsid w:val="27012DB9"/>
    <w:rsid w:val="271734E0"/>
    <w:rsid w:val="27513C7C"/>
    <w:rsid w:val="27634371"/>
    <w:rsid w:val="27B1422B"/>
    <w:rsid w:val="27EC0CE3"/>
    <w:rsid w:val="27F54574"/>
    <w:rsid w:val="27FA6A57"/>
    <w:rsid w:val="281F7560"/>
    <w:rsid w:val="282C4737"/>
    <w:rsid w:val="28390B07"/>
    <w:rsid w:val="28433F5A"/>
    <w:rsid w:val="28471A9C"/>
    <w:rsid w:val="28532603"/>
    <w:rsid w:val="287C49E6"/>
    <w:rsid w:val="28947605"/>
    <w:rsid w:val="28A55630"/>
    <w:rsid w:val="28A644E9"/>
    <w:rsid w:val="29146259"/>
    <w:rsid w:val="29434A73"/>
    <w:rsid w:val="294361DC"/>
    <w:rsid w:val="296C7C61"/>
    <w:rsid w:val="299B7F8B"/>
    <w:rsid w:val="29C4731D"/>
    <w:rsid w:val="29E62D6F"/>
    <w:rsid w:val="2A2B0B81"/>
    <w:rsid w:val="2A2C46B1"/>
    <w:rsid w:val="2A331643"/>
    <w:rsid w:val="2A440E80"/>
    <w:rsid w:val="2A497822"/>
    <w:rsid w:val="2A77766E"/>
    <w:rsid w:val="2AA1140C"/>
    <w:rsid w:val="2AA3047D"/>
    <w:rsid w:val="2AE449EF"/>
    <w:rsid w:val="2B1D2817"/>
    <w:rsid w:val="2B3202B6"/>
    <w:rsid w:val="2B556DBB"/>
    <w:rsid w:val="2BC01AD4"/>
    <w:rsid w:val="2BEA4F50"/>
    <w:rsid w:val="2C3436F6"/>
    <w:rsid w:val="2C3B319A"/>
    <w:rsid w:val="2C4464F3"/>
    <w:rsid w:val="2C581F9E"/>
    <w:rsid w:val="2C6A0BCC"/>
    <w:rsid w:val="2CCE400E"/>
    <w:rsid w:val="2CD754AA"/>
    <w:rsid w:val="2D010439"/>
    <w:rsid w:val="2D4A78F8"/>
    <w:rsid w:val="2D517119"/>
    <w:rsid w:val="2D543D1C"/>
    <w:rsid w:val="2D606EC6"/>
    <w:rsid w:val="2D687FBF"/>
    <w:rsid w:val="2D8A43D9"/>
    <w:rsid w:val="2DB94CBF"/>
    <w:rsid w:val="2DD91379"/>
    <w:rsid w:val="2E3D7FF8"/>
    <w:rsid w:val="2E4E2108"/>
    <w:rsid w:val="2E6B7E1D"/>
    <w:rsid w:val="2E785580"/>
    <w:rsid w:val="2E7B7120"/>
    <w:rsid w:val="2EDA10AF"/>
    <w:rsid w:val="2EE854F4"/>
    <w:rsid w:val="2F2720D7"/>
    <w:rsid w:val="2F3302ED"/>
    <w:rsid w:val="2F5C0887"/>
    <w:rsid w:val="2F672A78"/>
    <w:rsid w:val="2F836770"/>
    <w:rsid w:val="2F9176A3"/>
    <w:rsid w:val="2FC0771D"/>
    <w:rsid w:val="2FE16245"/>
    <w:rsid w:val="2FE7730B"/>
    <w:rsid w:val="2FF41FDE"/>
    <w:rsid w:val="30004E27"/>
    <w:rsid w:val="30011EB2"/>
    <w:rsid w:val="30191D20"/>
    <w:rsid w:val="301C030A"/>
    <w:rsid w:val="30354AD0"/>
    <w:rsid w:val="30CC48BA"/>
    <w:rsid w:val="30D86AF0"/>
    <w:rsid w:val="30F027A5"/>
    <w:rsid w:val="31304224"/>
    <w:rsid w:val="317A2BCE"/>
    <w:rsid w:val="31806E1B"/>
    <w:rsid w:val="31B9027E"/>
    <w:rsid w:val="31BD31FF"/>
    <w:rsid w:val="31CB55B4"/>
    <w:rsid w:val="321E7E15"/>
    <w:rsid w:val="322C7C3C"/>
    <w:rsid w:val="32496611"/>
    <w:rsid w:val="32CF2676"/>
    <w:rsid w:val="33010C9A"/>
    <w:rsid w:val="33266952"/>
    <w:rsid w:val="333553A4"/>
    <w:rsid w:val="33912B7D"/>
    <w:rsid w:val="33B25CA3"/>
    <w:rsid w:val="33F00D0E"/>
    <w:rsid w:val="33F30AA4"/>
    <w:rsid w:val="34346E4D"/>
    <w:rsid w:val="34417F30"/>
    <w:rsid w:val="34823242"/>
    <w:rsid w:val="34C04B85"/>
    <w:rsid w:val="34CD284B"/>
    <w:rsid w:val="34DF025E"/>
    <w:rsid w:val="351849C1"/>
    <w:rsid w:val="35B403CE"/>
    <w:rsid w:val="35FC44B5"/>
    <w:rsid w:val="362D624A"/>
    <w:rsid w:val="36545135"/>
    <w:rsid w:val="36565575"/>
    <w:rsid w:val="366564B5"/>
    <w:rsid w:val="36810032"/>
    <w:rsid w:val="36C3270A"/>
    <w:rsid w:val="36FF3742"/>
    <w:rsid w:val="370C2303"/>
    <w:rsid w:val="371660A9"/>
    <w:rsid w:val="37417684"/>
    <w:rsid w:val="37543B38"/>
    <w:rsid w:val="37A53D68"/>
    <w:rsid w:val="37C8622A"/>
    <w:rsid w:val="37DA3BEF"/>
    <w:rsid w:val="37E51981"/>
    <w:rsid w:val="37FA215C"/>
    <w:rsid w:val="383274B5"/>
    <w:rsid w:val="385B08C0"/>
    <w:rsid w:val="38606463"/>
    <w:rsid w:val="38864C2A"/>
    <w:rsid w:val="38DD5C76"/>
    <w:rsid w:val="391060DB"/>
    <w:rsid w:val="392E6F47"/>
    <w:rsid w:val="394144E6"/>
    <w:rsid w:val="39B74C16"/>
    <w:rsid w:val="3A10210A"/>
    <w:rsid w:val="3A26548A"/>
    <w:rsid w:val="3A59585F"/>
    <w:rsid w:val="3A683060"/>
    <w:rsid w:val="3A8E311F"/>
    <w:rsid w:val="3AA07348"/>
    <w:rsid w:val="3AC11CC9"/>
    <w:rsid w:val="3ACF5B21"/>
    <w:rsid w:val="3ADE5D64"/>
    <w:rsid w:val="3AE17BA5"/>
    <w:rsid w:val="3B0752BD"/>
    <w:rsid w:val="3B110A26"/>
    <w:rsid w:val="3B23153A"/>
    <w:rsid w:val="3B2B369D"/>
    <w:rsid w:val="3B40060A"/>
    <w:rsid w:val="3B4C1CE5"/>
    <w:rsid w:val="3B871F58"/>
    <w:rsid w:val="3B886D5A"/>
    <w:rsid w:val="3B9D79CE"/>
    <w:rsid w:val="3BA23236"/>
    <w:rsid w:val="3BA45CBA"/>
    <w:rsid w:val="3C617C81"/>
    <w:rsid w:val="3CA874EC"/>
    <w:rsid w:val="3CAF39DF"/>
    <w:rsid w:val="3CF6070C"/>
    <w:rsid w:val="3D0A2E41"/>
    <w:rsid w:val="3D117426"/>
    <w:rsid w:val="3D5F4898"/>
    <w:rsid w:val="3D672041"/>
    <w:rsid w:val="3D6D6888"/>
    <w:rsid w:val="3D915310"/>
    <w:rsid w:val="3E6B40C0"/>
    <w:rsid w:val="3E6D1A6F"/>
    <w:rsid w:val="3E715E1B"/>
    <w:rsid w:val="3E917C19"/>
    <w:rsid w:val="3EA21C97"/>
    <w:rsid w:val="3EA352FB"/>
    <w:rsid w:val="3EBC460E"/>
    <w:rsid w:val="3F1C518A"/>
    <w:rsid w:val="3F4F5483"/>
    <w:rsid w:val="3F544847"/>
    <w:rsid w:val="3F5B340E"/>
    <w:rsid w:val="3F751C73"/>
    <w:rsid w:val="3F803E8E"/>
    <w:rsid w:val="3F905251"/>
    <w:rsid w:val="3F9E5AF5"/>
    <w:rsid w:val="3FA437EF"/>
    <w:rsid w:val="3FAA49A9"/>
    <w:rsid w:val="3FCC6AD3"/>
    <w:rsid w:val="3FCE63A8"/>
    <w:rsid w:val="3FD20BDA"/>
    <w:rsid w:val="3FD94E59"/>
    <w:rsid w:val="3FF410B5"/>
    <w:rsid w:val="401C3B3D"/>
    <w:rsid w:val="409153AF"/>
    <w:rsid w:val="40C97344"/>
    <w:rsid w:val="40D5220D"/>
    <w:rsid w:val="40F47663"/>
    <w:rsid w:val="41034D34"/>
    <w:rsid w:val="4114428E"/>
    <w:rsid w:val="414C1C7A"/>
    <w:rsid w:val="4157061F"/>
    <w:rsid w:val="41872CB2"/>
    <w:rsid w:val="41AA148F"/>
    <w:rsid w:val="41B550F1"/>
    <w:rsid w:val="41CA0DF1"/>
    <w:rsid w:val="41E22D24"/>
    <w:rsid w:val="42082B23"/>
    <w:rsid w:val="425737E4"/>
    <w:rsid w:val="425C413F"/>
    <w:rsid w:val="427707AD"/>
    <w:rsid w:val="427A26CC"/>
    <w:rsid w:val="42803B56"/>
    <w:rsid w:val="42845443"/>
    <w:rsid w:val="429A7AE6"/>
    <w:rsid w:val="42D068DB"/>
    <w:rsid w:val="42DC38C0"/>
    <w:rsid w:val="43016A94"/>
    <w:rsid w:val="43063E19"/>
    <w:rsid w:val="430D71E7"/>
    <w:rsid w:val="43A35387"/>
    <w:rsid w:val="43B25889"/>
    <w:rsid w:val="43C401ED"/>
    <w:rsid w:val="43CF6B92"/>
    <w:rsid w:val="43FB39C7"/>
    <w:rsid w:val="44185F01"/>
    <w:rsid w:val="4475171B"/>
    <w:rsid w:val="44A72E94"/>
    <w:rsid w:val="44B60355"/>
    <w:rsid w:val="45081179"/>
    <w:rsid w:val="4539138C"/>
    <w:rsid w:val="45743C13"/>
    <w:rsid w:val="459E681C"/>
    <w:rsid w:val="45AA3413"/>
    <w:rsid w:val="45B63BD7"/>
    <w:rsid w:val="45B73B2D"/>
    <w:rsid w:val="46033909"/>
    <w:rsid w:val="463B050F"/>
    <w:rsid w:val="463E290A"/>
    <w:rsid w:val="46445615"/>
    <w:rsid w:val="4647101F"/>
    <w:rsid w:val="46A7742F"/>
    <w:rsid w:val="46F506BE"/>
    <w:rsid w:val="47051EB4"/>
    <w:rsid w:val="471921F6"/>
    <w:rsid w:val="472B40E0"/>
    <w:rsid w:val="475A49C5"/>
    <w:rsid w:val="47847412"/>
    <w:rsid w:val="47D75B8A"/>
    <w:rsid w:val="47DB62DB"/>
    <w:rsid w:val="480B0FA4"/>
    <w:rsid w:val="48807DA8"/>
    <w:rsid w:val="48A979B2"/>
    <w:rsid w:val="48B545A9"/>
    <w:rsid w:val="48D11FAA"/>
    <w:rsid w:val="48F14EB5"/>
    <w:rsid w:val="493C58B3"/>
    <w:rsid w:val="499248EA"/>
    <w:rsid w:val="49975A5C"/>
    <w:rsid w:val="49BD0081"/>
    <w:rsid w:val="49DF4E6A"/>
    <w:rsid w:val="49E16215"/>
    <w:rsid w:val="49F7299F"/>
    <w:rsid w:val="4A233794"/>
    <w:rsid w:val="4A842484"/>
    <w:rsid w:val="4A8E6E5F"/>
    <w:rsid w:val="4AA56A2A"/>
    <w:rsid w:val="4AB30065"/>
    <w:rsid w:val="4ACB2321"/>
    <w:rsid w:val="4AF463FC"/>
    <w:rsid w:val="4B244C23"/>
    <w:rsid w:val="4B3276DA"/>
    <w:rsid w:val="4B3519D1"/>
    <w:rsid w:val="4B4E2A92"/>
    <w:rsid w:val="4B524FE8"/>
    <w:rsid w:val="4BE700E5"/>
    <w:rsid w:val="4C47449F"/>
    <w:rsid w:val="4C6052BC"/>
    <w:rsid w:val="4C6D4F44"/>
    <w:rsid w:val="4C726B35"/>
    <w:rsid w:val="4CC208D3"/>
    <w:rsid w:val="4CCD6B5F"/>
    <w:rsid w:val="4CE402AD"/>
    <w:rsid w:val="4D072EF9"/>
    <w:rsid w:val="4D391FDB"/>
    <w:rsid w:val="4D5B39FF"/>
    <w:rsid w:val="4D60781C"/>
    <w:rsid w:val="4D7F68B2"/>
    <w:rsid w:val="4D891B60"/>
    <w:rsid w:val="4DD00389"/>
    <w:rsid w:val="4DEB45C9"/>
    <w:rsid w:val="4DF37D3C"/>
    <w:rsid w:val="4DFE5AD3"/>
    <w:rsid w:val="4E121B55"/>
    <w:rsid w:val="4E162234"/>
    <w:rsid w:val="4E263853"/>
    <w:rsid w:val="4E495FAD"/>
    <w:rsid w:val="4E550590"/>
    <w:rsid w:val="4E791BD4"/>
    <w:rsid w:val="4E86733E"/>
    <w:rsid w:val="4ED330E8"/>
    <w:rsid w:val="4F3A5808"/>
    <w:rsid w:val="4FC0621A"/>
    <w:rsid w:val="4FDC68BF"/>
    <w:rsid w:val="4FF83E3A"/>
    <w:rsid w:val="50055E16"/>
    <w:rsid w:val="5005726D"/>
    <w:rsid w:val="50D650BC"/>
    <w:rsid w:val="50EB3F82"/>
    <w:rsid w:val="50ED2406"/>
    <w:rsid w:val="511E4CB5"/>
    <w:rsid w:val="51694182"/>
    <w:rsid w:val="51721518"/>
    <w:rsid w:val="51984A67"/>
    <w:rsid w:val="519D3FA8"/>
    <w:rsid w:val="51C718E2"/>
    <w:rsid w:val="51C91968"/>
    <w:rsid w:val="52352BC9"/>
    <w:rsid w:val="523E3EED"/>
    <w:rsid w:val="524B13B4"/>
    <w:rsid w:val="5293785A"/>
    <w:rsid w:val="52C55EC8"/>
    <w:rsid w:val="52EA12F3"/>
    <w:rsid w:val="52EE4A1B"/>
    <w:rsid w:val="531D5C0B"/>
    <w:rsid w:val="53623770"/>
    <w:rsid w:val="537F7C8D"/>
    <w:rsid w:val="53E66E14"/>
    <w:rsid w:val="53EB36A7"/>
    <w:rsid w:val="540B4B0C"/>
    <w:rsid w:val="54145C24"/>
    <w:rsid w:val="54414F42"/>
    <w:rsid w:val="54474C4A"/>
    <w:rsid w:val="544E5F04"/>
    <w:rsid w:val="54533CDE"/>
    <w:rsid w:val="54977258"/>
    <w:rsid w:val="54DF12E9"/>
    <w:rsid w:val="55050666"/>
    <w:rsid w:val="55162991"/>
    <w:rsid w:val="552F56E3"/>
    <w:rsid w:val="556C5FEF"/>
    <w:rsid w:val="556D4F31"/>
    <w:rsid w:val="55855303"/>
    <w:rsid w:val="5588094F"/>
    <w:rsid w:val="559B2D78"/>
    <w:rsid w:val="55A7399A"/>
    <w:rsid w:val="55AB01E6"/>
    <w:rsid w:val="55B2520A"/>
    <w:rsid w:val="55EE556D"/>
    <w:rsid w:val="56300FF5"/>
    <w:rsid w:val="5654111A"/>
    <w:rsid w:val="5659713D"/>
    <w:rsid w:val="56602D5F"/>
    <w:rsid w:val="566A00F0"/>
    <w:rsid w:val="56CB2B25"/>
    <w:rsid w:val="56CD79FB"/>
    <w:rsid w:val="570C5CDB"/>
    <w:rsid w:val="57296FFD"/>
    <w:rsid w:val="57A44166"/>
    <w:rsid w:val="57BB331D"/>
    <w:rsid w:val="57FF139C"/>
    <w:rsid w:val="57FF75EE"/>
    <w:rsid w:val="580D4685"/>
    <w:rsid w:val="581035A9"/>
    <w:rsid w:val="582679A0"/>
    <w:rsid w:val="582C5F09"/>
    <w:rsid w:val="585A318B"/>
    <w:rsid w:val="58640F2F"/>
    <w:rsid w:val="588C1233"/>
    <w:rsid w:val="588E2133"/>
    <w:rsid w:val="589F492D"/>
    <w:rsid w:val="58B3368B"/>
    <w:rsid w:val="58CD4DE9"/>
    <w:rsid w:val="58D82A2A"/>
    <w:rsid w:val="58DE25FA"/>
    <w:rsid w:val="58F033DB"/>
    <w:rsid w:val="5918215C"/>
    <w:rsid w:val="591A0794"/>
    <w:rsid w:val="592F3F03"/>
    <w:rsid w:val="597C6A1D"/>
    <w:rsid w:val="59860180"/>
    <w:rsid w:val="59883613"/>
    <w:rsid w:val="59981AA8"/>
    <w:rsid w:val="59A321FB"/>
    <w:rsid w:val="59B65CEA"/>
    <w:rsid w:val="59C25456"/>
    <w:rsid w:val="59C97E23"/>
    <w:rsid w:val="59CF4D9E"/>
    <w:rsid w:val="59E85E60"/>
    <w:rsid w:val="5A05780F"/>
    <w:rsid w:val="5A5F25C6"/>
    <w:rsid w:val="5A69684A"/>
    <w:rsid w:val="5AB42FF2"/>
    <w:rsid w:val="5AC20119"/>
    <w:rsid w:val="5AE16E6E"/>
    <w:rsid w:val="5B04347A"/>
    <w:rsid w:val="5B3E78AC"/>
    <w:rsid w:val="5B6C5186"/>
    <w:rsid w:val="5B75285F"/>
    <w:rsid w:val="5BA90B74"/>
    <w:rsid w:val="5BBE156E"/>
    <w:rsid w:val="5C137143"/>
    <w:rsid w:val="5C2626EA"/>
    <w:rsid w:val="5C5A424F"/>
    <w:rsid w:val="5C5B6DA5"/>
    <w:rsid w:val="5C814C28"/>
    <w:rsid w:val="5CBC64FA"/>
    <w:rsid w:val="5CD52CAB"/>
    <w:rsid w:val="5CDE4215"/>
    <w:rsid w:val="5CF2565A"/>
    <w:rsid w:val="5CFE753A"/>
    <w:rsid w:val="5D23298D"/>
    <w:rsid w:val="5D78789B"/>
    <w:rsid w:val="5DD52037"/>
    <w:rsid w:val="5DF844A9"/>
    <w:rsid w:val="5E0B7657"/>
    <w:rsid w:val="5E2C2CCF"/>
    <w:rsid w:val="5E473A9D"/>
    <w:rsid w:val="5E622685"/>
    <w:rsid w:val="5E88610C"/>
    <w:rsid w:val="5EC25E5A"/>
    <w:rsid w:val="5ED13367"/>
    <w:rsid w:val="5F090D52"/>
    <w:rsid w:val="5F1F2FD8"/>
    <w:rsid w:val="5F2B0CC9"/>
    <w:rsid w:val="5F390526"/>
    <w:rsid w:val="5F434264"/>
    <w:rsid w:val="5F577D10"/>
    <w:rsid w:val="5F683CCB"/>
    <w:rsid w:val="5F921506"/>
    <w:rsid w:val="5FC9410D"/>
    <w:rsid w:val="5FEC6EDF"/>
    <w:rsid w:val="612E684E"/>
    <w:rsid w:val="61466A22"/>
    <w:rsid w:val="616B253D"/>
    <w:rsid w:val="619B4A00"/>
    <w:rsid w:val="61D1060F"/>
    <w:rsid w:val="61F56501"/>
    <w:rsid w:val="620D6DAC"/>
    <w:rsid w:val="622610FD"/>
    <w:rsid w:val="624502F4"/>
    <w:rsid w:val="625E3163"/>
    <w:rsid w:val="626725CF"/>
    <w:rsid w:val="62755F22"/>
    <w:rsid w:val="627C50B6"/>
    <w:rsid w:val="62864182"/>
    <w:rsid w:val="62B75C7A"/>
    <w:rsid w:val="62DA3A0B"/>
    <w:rsid w:val="62FE3904"/>
    <w:rsid w:val="63012BF6"/>
    <w:rsid w:val="633A2A7A"/>
    <w:rsid w:val="63400ABB"/>
    <w:rsid w:val="6361115D"/>
    <w:rsid w:val="637533BF"/>
    <w:rsid w:val="639170AF"/>
    <w:rsid w:val="639E0212"/>
    <w:rsid w:val="63BA261B"/>
    <w:rsid w:val="63FC70D8"/>
    <w:rsid w:val="647D7C12"/>
    <w:rsid w:val="6497610E"/>
    <w:rsid w:val="64984B96"/>
    <w:rsid w:val="64B82FFF"/>
    <w:rsid w:val="64C7528F"/>
    <w:rsid w:val="6514281F"/>
    <w:rsid w:val="653038E6"/>
    <w:rsid w:val="65504A8B"/>
    <w:rsid w:val="65A0430F"/>
    <w:rsid w:val="663A17FA"/>
    <w:rsid w:val="66A575B3"/>
    <w:rsid w:val="66E670A2"/>
    <w:rsid w:val="670C39B4"/>
    <w:rsid w:val="67127912"/>
    <w:rsid w:val="67296D01"/>
    <w:rsid w:val="676F7BC1"/>
    <w:rsid w:val="677A2D75"/>
    <w:rsid w:val="679B2AA5"/>
    <w:rsid w:val="67A21D44"/>
    <w:rsid w:val="67AF03EB"/>
    <w:rsid w:val="67D16E99"/>
    <w:rsid w:val="67D839B8"/>
    <w:rsid w:val="6809591F"/>
    <w:rsid w:val="681D13CB"/>
    <w:rsid w:val="68307350"/>
    <w:rsid w:val="683F683A"/>
    <w:rsid w:val="685036DC"/>
    <w:rsid w:val="68593550"/>
    <w:rsid w:val="68951867"/>
    <w:rsid w:val="689A0C6D"/>
    <w:rsid w:val="68B04E66"/>
    <w:rsid w:val="68B21CAE"/>
    <w:rsid w:val="68D26960"/>
    <w:rsid w:val="696B36BE"/>
    <w:rsid w:val="69AF644B"/>
    <w:rsid w:val="69C90475"/>
    <w:rsid w:val="69CE5072"/>
    <w:rsid w:val="69D361E5"/>
    <w:rsid w:val="69DC174D"/>
    <w:rsid w:val="6A8B4D12"/>
    <w:rsid w:val="6A9C6F1F"/>
    <w:rsid w:val="6ADB7784"/>
    <w:rsid w:val="6AE14931"/>
    <w:rsid w:val="6AEB426A"/>
    <w:rsid w:val="6AF24D7F"/>
    <w:rsid w:val="6AFA02FA"/>
    <w:rsid w:val="6AFC5C0F"/>
    <w:rsid w:val="6B0C5E52"/>
    <w:rsid w:val="6B1C2EDC"/>
    <w:rsid w:val="6B39476E"/>
    <w:rsid w:val="6B8579B3"/>
    <w:rsid w:val="6B9320D0"/>
    <w:rsid w:val="6BC15989"/>
    <w:rsid w:val="6BEB69C4"/>
    <w:rsid w:val="6C296590"/>
    <w:rsid w:val="6C3F4006"/>
    <w:rsid w:val="6C7B290B"/>
    <w:rsid w:val="6C7C39B0"/>
    <w:rsid w:val="6CB57E24"/>
    <w:rsid w:val="6CB73B9C"/>
    <w:rsid w:val="6D1B6092"/>
    <w:rsid w:val="6D2316A0"/>
    <w:rsid w:val="6D413DAD"/>
    <w:rsid w:val="6D611D5A"/>
    <w:rsid w:val="6D6B3D29"/>
    <w:rsid w:val="6D7B2090"/>
    <w:rsid w:val="6D8E430F"/>
    <w:rsid w:val="6DB02CF5"/>
    <w:rsid w:val="6DE76BE6"/>
    <w:rsid w:val="6DF332FA"/>
    <w:rsid w:val="6DFA57E5"/>
    <w:rsid w:val="6E261BD1"/>
    <w:rsid w:val="6E5B0C58"/>
    <w:rsid w:val="6E8E1D12"/>
    <w:rsid w:val="6E9E3B65"/>
    <w:rsid w:val="6EC85858"/>
    <w:rsid w:val="6EDB3585"/>
    <w:rsid w:val="6EE576BA"/>
    <w:rsid w:val="6F97289D"/>
    <w:rsid w:val="6FB8742A"/>
    <w:rsid w:val="700370F8"/>
    <w:rsid w:val="703C4C47"/>
    <w:rsid w:val="7086127D"/>
    <w:rsid w:val="708651A1"/>
    <w:rsid w:val="70932B72"/>
    <w:rsid w:val="70A63062"/>
    <w:rsid w:val="70AC5B7E"/>
    <w:rsid w:val="70B07280"/>
    <w:rsid w:val="70BD374B"/>
    <w:rsid w:val="70BD7BEF"/>
    <w:rsid w:val="70C20D61"/>
    <w:rsid w:val="70C42D2B"/>
    <w:rsid w:val="70E01537"/>
    <w:rsid w:val="70F03B20"/>
    <w:rsid w:val="70F64313"/>
    <w:rsid w:val="71652E7D"/>
    <w:rsid w:val="71761560"/>
    <w:rsid w:val="7185070D"/>
    <w:rsid w:val="718B7288"/>
    <w:rsid w:val="71A670AA"/>
    <w:rsid w:val="72695938"/>
    <w:rsid w:val="72AF08D5"/>
    <w:rsid w:val="72AF7A3B"/>
    <w:rsid w:val="72D0051E"/>
    <w:rsid w:val="72D42116"/>
    <w:rsid w:val="72F63918"/>
    <w:rsid w:val="732B52E4"/>
    <w:rsid w:val="733C600B"/>
    <w:rsid w:val="73681A71"/>
    <w:rsid w:val="73770C76"/>
    <w:rsid w:val="738C13E8"/>
    <w:rsid w:val="73911760"/>
    <w:rsid w:val="739A7D73"/>
    <w:rsid w:val="73BE7F06"/>
    <w:rsid w:val="73D80790"/>
    <w:rsid w:val="73DA0B26"/>
    <w:rsid w:val="73E12A63"/>
    <w:rsid w:val="73E949B6"/>
    <w:rsid w:val="73EE4EF1"/>
    <w:rsid w:val="74441E4F"/>
    <w:rsid w:val="74923EE6"/>
    <w:rsid w:val="74B51E4A"/>
    <w:rsid w:val="74BD01BD"/>
    <w:rsid w:val="74CA112A"/>
    <w:rsid w:val="75425644"/>
    <w:rsid w:val="757E1082"/>
    <w:rsid w:val="758F3D0B"/>
    <w:rsid w:val="759929D8"/>
    <w:rsid w:val="75AC5D22"/>
    <w:rsid w:val="75AD0232"/>
    <w:rsid w:val="76263B40"/>
    <w:rsid w:val="76267782"/>
    <w:rsid w:val="76967E32"/>
    <w:rsid w:val="769D3E02"/>
    <w:rsid w:val="76C15A45"/>
    <w:rsid w:val="76DC583E"/>
    <w:rsid w:val="76E24688"/>
    <w:rsid w:val="77004391"/>
    <w:rsid w:val="772B162C"/>
    <w:rsid w:val="77440722"/>
    <w:rsid w:val="77720555"/>
    <w:rsid w:val="777F3403"/>
    <w:rsid w:val="77811976"/>
    <w:rsid w:val="778C490A"/>
    <w:rsid w:val="77AB38A0"/>
    <w:rsid w:val="77B43AFA"/>
    <w:rsid w:val="78133DBB"/>
    <w:rsid w:val="781C344D"/>
    <w:rsid w:val="78340796"/>
    <w:rsid w:val="786C6182"/>
    <w:rsid w:val="787E5EB6"/>
    <w:rsid w:val="78F32242"/>
    <w:rsid w:val="78F91097"/>
    <w:rsid w:val="792720A9"/>
    <w:rsid w:val="794C638B"/>
    <w:rsid w:val="794E3ADA"/>
    <w:rsid w:val="794F5CA9"/>
    <w:rsid w:val="797A6B6F"/>
    <w:rsid w:val="798D5691"/>
    <w:rsid w:val="798E3EC4"/>
    <w:rsid w:val="79A100AE"/>
    <w:rsid w:val="79D00993"/>
    <w:rsid w:val="79E85CDC"/>
    <w:rsid w:val="7A0138B5"/>
    <w:rsid w:val="7A0D32DE"/>
    <w:rsid w:val="7A500BFC"/>
    <w:rsid w:val="7B0A1C83"/>
    <w:rsid w:val="7B2745E3"/>
    <w:rsid w:val="7B32250D"/>
    <w:rsid w:val="7B3356F3"/>
    <w:rsid w:val="7B711D02"/>
    <w:rsid w:val="7BA43E85"/>
    <w:rsid w:val="7C0D37D8"/>
    <w:rsid w:val="7C0E09A5"/>
    <w:rsid w:val="7C0F5494"/>
    <w:rsid w:val="7C2E4E8E"/>
    <w:rsid w:val="7C725D31"/>
    <w:rsid w:val="7C8021FC"/>
    <w:rsid w:val="7C876C0D"/>
    <w:rsid w:val="7CF11C7A"/>
    <w:rsid w:val="7CF77868"/>
    <w:rsid w:val="7D350691"/>
    <w:rsid w:val="7D3E11B9"/>
    <w:rsid w:val="7D8201F6"/>
    <w:rsid w:val="7DAC3053"/>
    <w:rsid w:val="7DBD6D0B"/>
    <w:rsid w:val="7DC425BD"/>
    <w:rsid w:val="7DCD4AB9"/>
    <w:rsid w:val="7DD96764"/>
    <w:rsid w:val="7DE81C3F"/>
    <w:rsid w:val="7DEF0A5B"/>
    <w:rsid w:val="7DF8703B"/>
    <w:rsid w:val="7E27146E"/>
    <w:rsid w:val="7E2820CE"/>
    <w:rsid w:val="7E355268"/>
    <w:rsid w:val="7E492AC2"/>
    <w:rsid w:val="7E503E50"/>
    <w:rsid w:val="7E587C44"/>
    <w:rsid w:val="7ECD36F3"/>
    <w:rsid w:val="7EDC3F6A"/>
    <w:rsid w:val="7EE5051C"/>
    <w:rsid w:val="7F0A703C"/>
    <w:rsid w:val="7F4B7269"/>
    <w:rsid w:val="7F6C4CBA"/>
    <w:rsid w:val="7FA273CD"/>
    <w:rsid w:val="7FB328E9"/>
    <w:rsid w:val="7FB4040F"/>
    <w:rsid w:val="7FCE7723"/>
    <w:rsid w:val="7FDF20CD"/>
    <w:rsid w:val="7FE03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paragraph" w:styleId="5">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6">
    <w:name w:val="Plain Text"/>
    <w:basedOn w:val="1"/>
    <w:qFormat/>
    <w:uiPriority w:val="0"/>
    <w:rPr>
      <w:rFonts w:ascii="宋体" w:hAnsi="Courier New"/>
    </w:rPr>
  </w:style>
  <w:style w:type="paragraph" w:styleId="7">
    <w:name w:val="Normal (Web)"/>
    <w:basedOn w:val="1"/>
    <w:unhideWhenUsed/>
    <w:qFormat/>
    <w:uiPriority w:val="99"/>
    <w:pPr>
      <w:spacing w:beforeAutospacing="1" w:afterAutospacing="1"/>
      <w:jc w:val="left"/>
    </w:pPr>
    <w:rPr>
      <w:rFonts w:cs="Times New Roman"/>
      <w:kern w:val="0"/>
      <w:sz w:val="24"/>
    </w:rPr>
  </w:style>
  <w:style w:type="character" w:styleId="10">
    <w:name w:val="Strong"/>
    <w:basedOn w:val="9"/>
    <w:qFormat/>
    <w:uiPriority w:val="22"/>
    <w:rPr>
      <w:b/>
    </w:rPr>
  </w:style>
  <w:style w:type="character" w:styleId="11">
    <w:name w:val="Emphasis"/>
    <w:basedOn w:val="9"/>
    <w:qFormat/>
    <w:uiPriority w:val="0"/>
    <w:rPr>
      <w:i/>
    </w:rPr>
  </w:style>
  <w:style w:type="character" w:styleId="12">
    <w:name w:val="Hyperlink"/>
    <w:basedOn w:val="9"/>
    <w:qFormat/>
    <w:uiPriority w:val="0"/>
    <w:rPr>
      <w:color w:val="0000FF"/>
      <w:u w:val="single"/>
    </w:rPr>
  </w:style>
  <w:style w:type="paragraph" w:styleId="13">
    <w:name w:val="List Paragraph"/>
    <w:basedOn w:val="1"/>
    <w:qFormat/>
    <w:uiPriority w:val="34"/>
    <w:pPr>
      <w:ind w:firstLine="420" w:firstLineChars="200"/>
    </w:pPr>
    <w:rPr>
      <w:sz w:val="24"/>
      <w:szCs w:val="24"/>
    </w:rPr>
  </w:style>
  <w:style w:type="character" w:customStyle="1" w:styleId="14">
    <w:name w:val="citation-0"/>
    <w:basedOn w:val="9"/>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13</Pages>
  <Words>5824</Words>
  <Characters>27904</Characters>
  <Lines>458</Lines>
  <Paragraphs>128</Paragraphs>
  <TotalTime>0</TotalTime>
  <ScaleCrop>false</ScaleCrop>
  <LinksUpToDate>false</LinksUpToDate>
  <CharactersWithSpaces>33042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2022-12-08T01:25:00Z</dcterms:created>
  <dc:creator>OTA</dc:creator>
  <cp:lastModifiedBy>奥德赛旅游  罗娜</cp:lastModifiedBy>
  <dcterms:modified xsi:type="dcterms:W3CDTF">2026-09-02T09:35:00Z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81793B05040E46819C58A624CFF08D7B_13</vt:lpwstr>
  </property>
  <property fmtid="{D5CDD505-2E9C-101B-9397-08002B2CF9AE}" pid="4" name="KSOTemplateDocerSaveRecord">
    <vt:lpwstr>eyJoZGlkIjoiNzQ4ZmEzOGRiMTA5ODhiZjhjOGQyMDlmYmY2NWUyYjEiLCJ1c2VySWQiOiIxNTU2Mzg2NjExIn0=</vt:lpwstr>
  </property>
</Properties>
</file>