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709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36"/>
          <w:szCs w:val="36"/>
          <w:u w:val="none"/>
          <w:lang w:val="en-US" w:eastAsia="zh-CN" w:bidi="ar"/>
        </w:rPr>
        <w:t>GT029 重庆精华游 | 重庆市区+武隆天生三桥+洪崖洞夜景+李子坝轻轨4天3晚经典跟团游</w:t>
      </w:r>
    </w:p>
    <w:p w14:paraId="15150C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0232147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产品编号：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GT-0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29</w:t>
      </w:r>
    </w:p>
    <w:p w14:paraId="25F02B4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行程天数：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天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晚</w:t>
      </w:r>
    </w:p>
    <w:p w14:paraId="69497B6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简要行程：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重庆（李子坝轻轨-魁星楼-解放碑-洪崖洞-千厮门大桥）+武隆（天生三桥-玻璃观景台）</w:t>
      </w:r>
    </w:p>
    <w:p w14:paraId="6BDACDE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游玩类型：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城市建筑、轻轨穿楼、赛博朋克、火锅体验、喀斯特地貌</w:t>
      </w:r>
    </w:p>
    <w:p w14:paraId="4895C78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出发地址：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重庆</w:t>
      </w:r>
    </w:p>
    <w:p w14:paraId="1B5A8A4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最多1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人精品纯玩小团，保证出发</w:t>
      </w:r>
    </w:p>
    <w:p w14:paraId="32B9976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t>导游&amp;司机：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</w:rPr>
        <w:t>中、英文导游，驾驶经验丰富的当地司机</w:t>
      </w:r>
    </w:p>
    <w:p w14:paraId="351B97C6"/>
    <w:p w14:paraId="4B786C12">
      <w:pPr>
        <w:pStyle w:val="4"/>
      </w:pPr>
    </w:p>
    <w:p w14:paraId="2734146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69CF953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抵达重庆</w:t>
      </w:r>
    </w:p>
    <w:p w14:paraId="04AD8D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自理</w:t>
      </w:r>
    </w:p>
    <w:p w14:paraId="40FB399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重庆市区三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星级酒店</w:t>
      </w:r>
    </w:p>
    <w:p w14:paraId="29F6C3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欢迎开启您的重庆4日跟团之旅！抵达重庆江北国际机场或高铁站后，我们的当地团队将在出口热情迎接，并安排专车送您前往酒店办理入住。当天剩余时间由您自由安排。您可漫步周边街区，感受重庆独特的山城风貌——古老山地文化与未来感夜景在这里奇妙交融。</w:t>
      </w:r>
    </w:p>
    <w:p w14:paraId="5611A4A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到达方式建议：</w:t>
      </w:r>
    </w:p>
    <w:p w14:paraId="0DA4F51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1. 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重庆江北国际机场（CKG）是中国西南地区重要的航空枢纽之一，拥有丰富的国内及国际航线。您可从北京、上海、广州、深圳、成都、西安、昆明、杭州等主要城市直飞重庆；同时也有来自新加坡、马来西亚、泰国、韩国等国家和地区的航班，交通十分便利。</w:t>
      </w:r>
    </w:p>
    <w:p w14:paraId="4C9352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</w:p>
    <w:p w14:paraId="323CEF5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2. 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shd w:val="clear" w:fill="FFFFFF"/>
        </w:rPr>
        <w:t>重庆拥有多个高铁站，包括重庆北站、重庆西站和沙坪坝站。您可从成都（约1-2小时）、贵阳（约2小时）、武汉（约5-6小时）、西安（约5-6小时）、长沙（约5小时）、广州（约7-9小时）等城市乘坐高铁前往重庆，交通网络发达、班次频繁。</w:t>
      </w:r>
    </w:p>
    <w:p w14:paraId="3D055E18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</w:p>
    <w:p w14:paraId="78178BEA">
      <w:pPr>
        <w:pStyle w:val="4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重庆下午出发 &amp; 夜游：李子坝轻轨、魁星楼、解放碑、火锅晚餐、洪崖洞、千厮门大桥</w:t>
      </w:r>
    </w:p>
    <w:p w14:paraId="3D0C945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 晚餐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重庆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区三星级酒店</w:t>
      </w:r>
    </w:p>
    <w:p w14:paraId="3474630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中午集合出发，前往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【李子坝轻轨站】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，亲眼见证轻轨穿楼而过的奇观，打卡重庆最具代表性的“8D魔幻城市”景象。</w:t>
      </w:r>
    </w:p>
    <w:p w14:paraId="08BBB62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随后游览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【魁星楼】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，这里既是清代文人祈福之地，也是重庆赛博朋克地标之一。看似地面广场，实则位于高楼22层，空间错位感极具冲击力。</w:t>
      </w:r>
    </w:p>
    <w:p w14:paraId="2EE72A3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接着前往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【解放碑】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，这座建于1940年的地标性纪念碑象征着重庆在二战时期的坚韧与不屈，是打卡“Hello Chongqing”的必去之地。</w:t>
      </w:r>
    </w:p>
    <w:p w14:paraId="012A093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特别安排：重庆火锅晚餐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作为火锅发源地，在重庆体验一顿地道火锅，感受麻辣鲜香的极致味觉冲击。</w:t>
      </w:r>
    </w:p>
    <w:p w14:paraId="471E2CA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晚间游览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【洪崖洞】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，沿嘉陵江而建的吊脚楼群灯火辉煌，传统建筑与现代都市夜景交相辉映。</w:t>
      </w:r>
    </w:p>
    <w:p w14:paraId="2593AC3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夜幕降临后，登上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【千厮门大桥】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，俯瞰洪崖洞璀璨夜景，轻松拍出经典打卡大片。</w:t>
      </w:r>
    </w:p>
    <w:p w14:paraId="1D798A9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行程结束后，送回重庆市区酒店休息。</w:t>
      </w:r>
    </w:p>
    <w:p w14:paraId="3B82E51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0A46D0A3">
      <w:pPr>
        <w:pStyle w:val="4"/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武隆一日游：天生三桥（含观光车+电梯）、玻璃观景台</w:t>
      </w:r>
    </w:p>
    <w:p w14:paraId="1FF37E5B">
      <w:pPr>
        <w:pStyle w:val="4"/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早餐、午餐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重庆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区三星级酒店</w:t>
      </w:r>
    </w:p>
    <w:p w14:paraId="0F5C859F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早餐后乘车前往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【武隆喀斯特国家地质公园】</w:t>
      </w:r>
      <w:r>
        <w:rPr>
          <w:rFonts w:hint="eastAsia" w:ascii="微软雅黑" w:hAnsi="微软雅黑" w:eastAsia="微软雅黑" w:cs="微软雅黑"/>
          <w:sz w:val="24"/>
          <w:szCs w:val="24"/>
        </w:rPr>
        <w:t>（车程约2.5小时）。这里是世界自然遗产地，以壮观的喀斯特地貌闻名，核心景点为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“天生三桥”</w:t>
      </w:r>
      <w:r>
        <w:rPr>
          <w:rFonts w:hint="eastAsia" w:ascii="微软雅黑" w:hAnsi="微软雅黑" w:eastAsia="微软雅黑" w:cs="微软雅黑"/>
          <w:sz w:val="24"/>
          <w:szCs w:val="24"/>
        </w:rPr>
        <w:t>：天龙桥、青龙桥、黑龙桥，同时也是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《变形金刚4》取景地之一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 w14:paraId="12A5547D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进入景区后，首先登上玻璃观景台，俯瞰约280米高的峡谷全景，震撼壮丽。</w:t>
      </w:r>
    </w:p>
    <w:p w14:paraId="74B5C27C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随后乘坐观光电梯下至谷底，沿步道深入峡谷，依次游览：</w:t>
      </w:r>
    </w:p>
    <w:p w14:paraId="194D9701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天龙桥：</w:t>
      </w:r>
      <w:r>
        <w:rPr>
          <w:rFonts w:hint="eastAsia" w:ascii="微软雅黑" w:hAnsi="微软雅黑" w:eastAsia="微软雅黑" w:cs="微软雅黑"/>
          <w:sz w:val="24"/>
          <w:szCs w:val="24"/>
        </w:rPr>
        <w:t>三桥中最宏伟壮观的一座，宛如天然巨型拱门</w:t>
      </w:r>
    </w:p>
    <w:p w14:paraId="44F71C2A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天福官驿：</w:t>
      </w:r>
      <w:r>
        <w:rPr>
          <w:rFonts w:hint="eastAsia" w:ascii="微软雅黑" w:hAnsi="微软雅黑" w:eastAsia="微软雅黑" w:cs="微软雅黑"/>
          <w:sz w:val="24"/>
          <w:szCs w:val="24"/>
        </w:rPr>
        <w:t>仿唐代建筑风格，历史上为明清官员往来的重要驿站</w:t>
      </w:r>
    </w:p>
    <w:p w14:paraId="67D12C20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青龙桥：</w:t>
      </w:r>
      <w:r>
        <w:rPr>
          <w:rFonts w:hint="eastAsia" w:ascii="微软雅黑" w:hAnsi="微软雅黑" w:eastAsia="微软雅黑" w:cs="微软雅黑"/>
          <w:sz w:val="24"/>
          <w:szCs w:val="24"/>
        </w:rPr>
        <w:t>线条优美、景色秀丽，是最出片的拍照点</w:t>
      </w:r>
    </w:p>
    <w:p w14:paraId="5CFF72E3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黑龙桥：</w:t>
      </w:r>
      <w:r>
        <w:rPr>
          <w:rFonts w:hint="eastAsia" w:ascii="微软雅黑" w:hAnsi="微软雅黑" w:eastAsia="微软雅黑" w:cs="微软雅黑"/>
          <w:sz w:val="24"/>
          <w:szCs w:val="24"/>
        </w:rPr>
        <w:t>环境幽静神秘，峡谷中溪流潺潺</w:t>
      </w:r>
    </w:p>
    <w:p w14:paraId="162F6EFE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温馨提示：</w:t>
      </w:r>
    </w:p>
    <w:p w14:paraId="5EB73DE4">
      <w:pPr>
        <w:pStyle w:val="4"/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建议穿防滑舒适的运动鞋（台阶较多）</w:t>
      </w:r>
    </w:p>
    <w:p w14:paraId="7EDCFDC9">
      <w:pPr>
        <w:pStyle w:val="4"/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随身携带饮用水及简单补给</w:t>
      </w:r>
    </w:p>
    <w:p w14:paraId="1CA5F6C8">
      <w:pPr>
        <w:pStyle w:val="4"/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拍照建议使用广角镜头，瀑布区域注意防水</w:t>
      </w:r>
    </w:p>
    <w:p w14:paraId="4D81B361">
      <w:pPr>
        <w:pStyle w:val="4"/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峡谷湿度较高，建议携带薄外套或雨衣</w:t>
      </w:r>
    </w:p>
    <w:p w14:paraId="11F70BD4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当晚入住武隆仙女山镇。</w:t>
      </w:r>
    </w:p>
    <w:p w14:paraId="03046EB0">
      <w:pPr>
        <w:pStyle w:val="4"/>
        <w:rPr>
          <w:rFonts w:hint="eastAsia" w:ascii="微软雅黑" w:hAnsi="微软雅黑" w:eastAsia="微软雅黑" w:cs="微软雅黑"/>
          <w:sz w:val="24"/>
          <w:szCs w:val="24"/>
        </w:rPr>
      </w:pPr>
    </w:p>
    <w:p w14:paraId="78C261DA">
      <w:pPr>
        <w:pStyle w:val="4"/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重庆送机/送站｜行程结束</w:t>
      </w:r>
    </w:p>
    <w:p w14:paraId="73A817A4">
      <w:pPr>
        <w:pStyle w:val="4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无</w:t>
      </w:r>
    </w:p>
    <w:p w14:paraId="67B12ABF">
      <w:pPr>
        <w:pStyle w:val="4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早餐后，导游与司机将送您前往机场或高铁站，结束愉快的重庆4日之旅。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如果您还想延长本次旅行，探索更多中国目的地，也可联系我们为您安排。</w:t>
      </w:r>
    </w:p>
    <w:p w14:paraId="788617F3">
      <w:pPr>
        <w:pStyle w:val="4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426EC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  <w:t>费用说明</w:t>
      </w:r>
    </w:p>
    <w:p w14:paraId="41B3CB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本产品价格基于2人同行拼住一间标准双床房（3星酒店）计算。</w:t>
      </w:r>
    </w:p>
    <w:p w14:paraId="118255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jc w:val="both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4"/>
          <w:u w:val="none"/>
          <w:lang w:val="en-US" w:eastAsia="zh-CN"/>
        </w:rPr>
        <w:t>具体价格会根据出行日期、团队人数、酒店标准、行程内容及汇率波动等因素有所调整。</w:t>
      </w:r>
    </w:p>
    <w:p w14:paraId="2B7015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>费用包含</w:t>
      </w:r>
    </w:p>
    <w:p w14:paraId="752A59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交通：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全程旅游用车及空调车辆服务</w:t>
      </w:r>
    </w:p>
    <w:p w14:paraId="50859B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酒店：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提供3星标准酒店住宿（默认2人一间双床房，如产生单人入住需补单房差）；如拼房成功后任意一方不继续拼房，都需要再补单房差</w:t>
      </w:r>
    </w:p>
    <w:p w14:paraId="3B2AB0A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餐食：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含行程所列餐食</w:t>
      </w:r>
    </w:p>
    <w:p w14:paraId="681DBC2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门票：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含行程所列景点首道门票及相关活动费用</w:t>
      </w:r>
    </w:p>
    <w:p w14:paraId="001B5D3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车辆：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全程用车费用，含司机服务及油费、过路费等</w:t>
      </w:r>
    </w:p>
    <w:p w14:paraId="16B45E8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接送：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提供行程首日接站/接机及末日送站/送机服务</w:t>
      </w:r>
    </w:p>
    <w:p w14:paraId="479539B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导游：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专业持证中/英/中英双语导游服务（根据实际行程安排）</w:t>
      </w:r>
    </w:p>
    <w:p w14:paraId="2136E9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保险：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旅游意外保险</w:t>
      </w:r>
    </w:p>
    <w:p w14:paraId="788F20A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服务：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含行程设计、操作安排及全程服务支持</w:t>
      </w:r>
    </w:p>
    <w:p w14:paraId="5D1A45C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</w:p>
    <w:p w14:paraId="11609E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>费用不含</w:t>
      </w:r>
    </w:p>
    <w:p w14:paraId="637CB1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机票：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国际往返机票费用</w:t>
      </w:r>
    </w:p>
    <w:p w14:paraId="0B24B9A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签证：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入境签证费用</w:t>
      </w:r>
    </w:p>
    <w:p w14:paraId="7301E18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个人消费：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如洗衣、电话、酒水等个人支出</w:t>
      </w:r>
    </w:p>
    <w:p w14:paraId="52FA6F2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单房差：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单人入住需补差价；如拼房成功后任意一方不继续拼房，都需要再补单房差</w:t>
      </w:r>
      <w:bookmarkStart w:id="0" w:name="_GoBack"/>
      <w:bookmarkEnd w:id="0"/>
    </w:p>
    <w:p w14:paraId="0FC9D93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自费项目：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行程外推荐或自选活动费用</w:t>
      </w:r>
    </w:p>
    <w:p w14:paraId="3298246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交通：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行程首尾国际/国内大交通（航班/火车）</w:t>
      </w:r>
    </w:p>
    <w:p w14:paraId="2E18034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小费：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导游及司机服务小费</w:t>
      </w:r>
    </w:p>
    <w:p w14:paraId="11E7E24E">
      <w:pPr>
        <w:pStyle w:val="4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B4512D"/>
    <w:multiLevelType w:val="singleLevel"/>
    <w:tmpl w:val="ACB4512D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BEBF8470"/>
    <w:multiLevelType w:val="singleLevel"/>
    <w:tmpl w:val="BEBF8470"/>
    <w:lvl w:ilvl="0" w:tentative="0">
      <w:start w:val="3"/>
      <w:numFmt w:val="decimal"/>
      <w:suff w:val="space"/>
      <w:lvlText w:val="第%1天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E42F68"/>
    <w:rsid w:val="20FA7F20"/>
    <w:rsid w:val="3ED42E9A"/>
    <w:rsid w:val="43E42F68"/>
    <w:rsid w:val="52876973"/>
    <w:rsid w:val="5F25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99"/>
    <w:rPr>
      <w:rFonts w:ascii="MingLiUfalt" w:hAnsi="Courier New" w:eastAsia="MingLiUfalt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605</Words>
  <Characters>627</Characters>
  <Lines>0</Lines>
  <Paragraphs>0</Paragraphs>
  <TotalTime>0</TotalTime>
  <ScaleCrop>false</ScaleCrop>
  <LinksUpToDate>false</LinksUpToDate>
  <CharactersWithSpaces>636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2026-03-27T05:16:00Z</dcterms:created>
  <dc:creator>Daisy  亚洲奥德赛旅游同业部</dc:creator>
  <cp:lastModifiedBy>奥德赛旅游  罗娜</cp:lastModifiedBy>
  <dcterms:modified xsi:type="dcterms:W3CDTF">2026-10-10T09:49:54Z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29DFC8DE13DC4A17B676E9D3D41C60C4_11</vt:lpwstr>
  </property>
  <property fmtid="{D5CDD505-2E9C-101B-9397-08002B2CF9AE}" pid="4" name="KSOTemplateDocerSaveRecord">
    <vt:lpwstr>eyJoZGlkIjoiNzQ4ZmEzOGRiMTA5ODhiZjhjOGQyMDlmYmY2NWUyYjEiLCJ1c2VySWQiOiIxNTU2Mzg2NjExIn0=</vt:lpwstr>
  </property>
</Properties>
</file>