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444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初见黄山 | 黄山+宏村+屯溪老街4天3晚经典跟团游</w:t>
      </w:r>
    </w:p>
    <w:p w14:paraId="5BD10A3C">
      <w:pPr>
        <w:pStyle w:val="2"/>
        <w:rPr>
          <w:rFonts w:hint="default"/>
        </w:rPr>
      </w:pPr>
    </w:p>
    <w:p w14:paraId="2B461387">
      <w:pPr>
        <w:pStyle w:val="2"/>
      </w:pPr>
    </w:p>
    <w:p w14:paraId="3C4427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产品编号：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GT-021</w:t>
      </w:r>
    </w:p>
    <w:p w14:paraId="076053F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行程天数：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4天3晚</w:t>
      </w:r>
    </w:p>
    <w:p w14:paraId="51B5AD0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简要行程：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黄山-宏村-屯溪老街</w:t>
      </w:r>
    </w:p>
    <w:p w14:paraId="27A0BAC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游玩类型：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古镇、建筑、山岳、历史文化、世界遗产</w:t>
      </w:r>
    </w:p>
    <w:p w14:paraId="183A99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出发地址：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黄山市</w:t>
      </w:r>
    </w:p>
    <w:p w14:paraId="75916FF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旅游类型：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最多1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2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人精品纯玩小团，保证出发</w:t>
      </w:r>
    </w:p>
    <w:p w14:paraId="0079C5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导游&amp;司机：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中、英文导游，驾驶经验丰富的当地司机</w:t>
      </w:r>
    </w:p>
    <w:p w14:paraId="760028D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10207A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抵达黄山</w:t>
      </w:r>
    </w:p>
    <w:p w14:paraId="456CC7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黄山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区三星级酒店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7ED99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欢迎来到因黄山而命名黄山市，我们的司机将在机场/火车站的出口迎接您的到来，并送您前往酒店入住休息。之后的时间您可以在酒店休息缓解旅途的疲劳，也可在周边逛一逛。</w:t>
      </w:r>
    </w:p>
    <w:p w14:paraId="6CFE5C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64745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到达方式建议：</w:t>
      </w:r>
    </w:p>
    <w:p w14:paraId="5BA6A2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1.飞机：黄山屯溪国际机场拥有众多国内直飞航线，如北京、上海、西安、成都、重庆、桂林等，交通极为便利。</w:t>
      </w:r>
    </w:p>
    <w:p w14:paraId="73B847A8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火车：您可从上海（2.5-3.5h）、杭州（1.5~2h）、苏州（2~3.5h）、北京（5.5~7h）、广州（7h）等城市乘坐高铁前往黄山市。</w:t>
      </w:r>
    </w:p>
    <w:p w14:paraId="66A0D3F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DE06C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41CBC6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黄山一日游：黄山风景区</w:t>
      </w:r>
    </w:p>
    <w:p w14:paraId="1E6CE0A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黄山市区三星级酒店</w:t>
      </w:r>
    </w:p>
    <w:p w14:paraId="0B5DDEC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56"/>
          <w:szCs w:val="56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早餐后，乘车约80公里，耗时约1.5小时，前往有着天下第一奇山之美誉的黄山游玩，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【黄山】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以奇松、怪石、云海、温泉、冬雪著称于世，更是有着五岳归来不看山，黄山归来不看岳的赞誉，其绮丽雄奇、变化万千的景色，堪称集五岳之精华，在中国的名山中，占有最崇高的地位。到达黄山山脚下后，换乘景区观光车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云谷寺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乘坐缆车到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北海景区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欣赏雄山奇松和壮丽山景。首先步行游览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始信峰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（海拔1683m），感受黄山的险峻和欣赏诸多黄山名松，如竖琴松、黑虎松、连理松、龙爪松等。再徒步约40分钟到达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排云亭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，欣赏黄山西海景区美景，放眼望去，只见如箭林般的峰峦，重重叠叠，每当云雾萦绕，时隐时现，酷似大海之中的无数岛屿。接着参观黄山著名地标景观之一的飞来石，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飞来石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高约12米，重达600吨，虽底部与地面接触面积很少且看上去幺摇摇欲坠，但却始终屹立不倒，十分神奇。参观结束后，步行前往黄山的第二高峰-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光明顶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，这里视野开阔，光线充足，可俯瞰四周壮丽群峰景色。游玩结束后，乘坐缆车下山，返回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市区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酒店休息。</w:t>
      </w:r>
    </w:p>
    <w:p w14:paraId="01AE9B3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424E4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黄山一日游：宏村景区+屯溪老街</w:t>
      </w:r>
    </w:p>
    <w:p w14:paraId="2465BFF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黄山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区三星级酒店</w:t>
      </w:r>
    </w:p>
    <w:p w14:paraId="2976F71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959E8A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早餐后，您将前往参观享有中国画里的乡村之美誉的宏村，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【宏村】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建于南宋绍熙年间，距今约有900余年的悠久历史，是一个以徽派建筑为特色的古村落，村内保存完好的明清古民居有140余幢，其湖光山色与层楼叠院和谐共处，自然景观与人文内涵交相辉映，是当今世界历史文化遗产一大奇迹。在这里，您可以漫步于村中小径，参观南湖、南湖书院、月沼、承志堂等景点，也可跟随导游的讲解，了解徽文化和徽派建筑风格。</w:t>
      </w:r>
    </w:p>
    <w:p w14:paraId="135D1D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然后，继续前往位于宏村附近的【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西递村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】参观，相较于宏村，西递游客更少，更为宁静，能体验更原汁原味的古村落风貌。西递距今已有近千年的历史，村内完好的保存了众多座明清时期的古民居和祠堂等建筑，是徽文化的主要发源地之一，素有“明清民居博物馆”的美誉，还曾被评为“世界最佳旅游乡村”。这里的徽派建筑十分精美，马头墙是一大亮点，还拥有众多极具特色的建筑，其中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胡文光刺史牌楼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是西递村的标志性建筑之一，高达12.3米，全部用黟县特有的青石雕琢而成，不仅是西递村的镇村之宝，也是徽派建筑艺术的上乘之作；西递胡氏家族祭祀祖先之地-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胡氏宗祠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，其建筑宏伟壮观，布局严谨对称，雕刻技艺精湛，祠内的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敬爱堂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原为西递胡氏十四世祖仕亨公的住宅，现是了解西递民俗文化最佳之地；作为西递另一标志性建筑，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凌云阁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整体造型古朴，气势雄劲，阁内雕工精细，彩绘逼真，看点十足，并且在这里还能观看黄梅戏、抛绣球、茶道等传统节目。</w:t>
      </w:r>
    </w:p>
    <w:p w14:paraId="5617630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参观结束后，返回黄山市，前往游览屯溪老街，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【屯溪老街】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:shd w:val="clear" w:fill="FFFFFF"/>
          <w14:textFill>
            <w14:solidFill>
              <w14:schemeClr w14:val="tx1"/>
            </w14:solidFill>
          </w14:textFill>
        </w:rPr>
        <w:t>是中国保存最完整、最具有南宋和明清建筑风格的古代街市，漫步在老街的麻石板路上，您可以欣赏到传统的徽州古建筑风格，也可以逛逛老街上的十分具有当地特色的商店，还可探寻当地地道的美食小吃。</w:t>
      </w:r>
    </w:p>
    <w:p w14:paraId="5B1E390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CCA06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黄山离开：送机/送站</w:t>
      </w:r>
    </w:p>
    <w:p w14:paraId="041C9C1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749B93C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早餐后，我们就将结束这趟精彩的黄山四日游旅程了，我们的司机将送您到机场或火车站前往下一目的地。如果您还想延长本次旅行，探索更多中国目的地，也可联系我们为您安排。</w:t>
      </w:r>
    </w:p>
    <w:p w14:paraId="0ED169B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E3E7A5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05D5167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C0EA4B"/>
    <w:multiLevelType w:val="singleLevel"/>
    <w:tmpl w:val="86C0EA4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B23AC"/>
    <w:rsid w:val="04210E57"/>
    <w:rsid w:val="0466063E"/>
    <w:rsid w:val="18F70584"/>
    <w:rsid w:val="1BBF380E"/>
    <w:rsid w:val="213D4443"/>
    <w:rsid w:val="22EB365A"/>
    <w:rsid w:val="25235913"/>
    <w:rsid w:val="39B141B2"/>
    <w:rsid w:val="40BD072E"/>
    <w:rsid w:val="40DA7677"/>
    <w:rsid w:val="459B11C2"/>
    <w:rsid w:val="49AC57F2"/>
    <w:rsid w:val="4A006F99"/>
    <w:rsid w:val="4E266D21"/>
    <w:rsid w:val="56ED315F"/>
    <w:rsid w:val="5CD07207"/>
    <w:rsid w:val="639B4ED8"/>
    <w:rsid w:val="64DE058B"/>
    <w:rsid w:val="740C57E2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799</Words>
  <Characters>840</Characters>
  <Lines>0</Lines>
  <Paragraphs>0</Paragraphs>
  <TotalTime>0</TotalTime>
  <ScaleCrop>false</ScaleCrop>
  <LinksUpToDate>false</LinksUpToDate>
  <CharactersWithSpaces>844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25DCD91F41064330BA77BEBD1BB58CD8_13</vt:lpwstr>
  </property>
</Properties>
</file>